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0A22" w14:textId="77777777" w:rsidR="00F37A2B" w:rsidRDefault="00000000" w:rsidP="00CD1B6F">
      <w:pPr>
        <w:pStyle w:val="Overskrift1"/>
        <w:rPr>
          <w:sz w:val="24"/>
          <w:szCs w:val="24"/>
        </w:rPr>
      </w:pPr>
      <w:bookmarkStart w:id="0" w:name="_Toc80266686"/>
      <w:bookmarkStart w:id="1" w:name="_Toc80266753"/>
      <w:bookmarkStart w:id="2" w:name="_Toc80266926"/>
      <w:bookmarkStart w:id="3" w:name="_Toc80266973"/>
      <w:bookmarkStart w:id="4" w:name="_Toc80266984"/>
      <w:bookmarkStart w:id="5" w:name="_Toc80268020"/>
      <w:bookmarkStart w:id="6" w:name="_Toc80347875"/>
      <w:bookmarkStart w:id="7" w:name="_Toc80358045"/>
      <w:bookmarkStart w:id="8" w:name="_Toc80358089"/>
      <w:bookmarkStart w:id="9" w:name="_Toc81575814"/>
      <w:bookmarkStart w:id="10" w:name="_Toc81834019"/>
      <w:bookmarkStart w:id="11" w:name="_Toc83993537"/>
      <w:bookmarkStart w:id="12" w:name="_Toc83993589"/>
      <w:bookmarkStart w:id="13" w:name="_Toc83993637"/>
      <w:bookmarkStart w:id="14" w:name="_Toc83993661"/>
      <w:bookmarkStart w:id="15" w:name="_Toc84315855"/>
      <w:bookmarkStart w:id="16" w:name="_Toc84316040"/>
      <w:bookmarkStart w:id="17" w:name="_Toc84316483"/>
      <w:bookmarkStart w:id="18" w:name="_Toc84319734"/>
      <w:bookmarkStart w:id="19" w:name="_Toc124752913"/>
      <w:bookmarkStart w:id="20" w:name="_Toc124771769"/>
      <w:bookmarkStart w:id="21" w:name="_Toc126653247"/>
      <w:bookmarkStart w:id="22" w:name="_Toc148944423"/>
      <w:bookmarkStart w:id="23" w:name="_Toc51158628"/>
      <w:bookmarkStart w:id="24" w:name="_Toc51158813"/>
      <w:bookmarkStart w:id="25" w:name="_Toc51163228"/>
      <w:r>
        <w:rPr>
          <w:noProof/>
        </w:rPr>
        <w:pict w14:anchorId="73B3A2DB">
          <v:group id="Gruppe 125" o:spid="_x0000_s2055" style="position:absolute;margin-left:-53.45pt;margin-top:38.25pt;width:9in;height:578.7pt;z-index:-251657216;mso-position-horizontal-relative:page;mso-position-vertical-relative:page;mso-width-relative:margin" coordsize="6329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">
            <o:lock v:ext="edit" aspectratio="t"/>
            <v:shape id="Kombinationstegning 10" o:spid="_x0000_s2056" style="position:absolute;width:63293;height:54044;visibility:visible;mso-wrap-style:square;v-text-anchor:bottom" coordsize="720,700" o:spt="100" adj="-11796480,,5400" path="m,c,644,,644,,644v23,6,62,14,113,21c250,685,476,700,720,644v,-27,,-27,,-27c720,,720,,720,,,,,,,e" fillcolor="#f79646 [3209]" strokecolor="#f2f2f2 [3041]" strokeweight="3pt">
              <v:stroke joinstyle="miter"/>
              <v:shadow on="t" type="perspective" color="#974706 [1609]" opacity=".5" offset="1pt" offset2="-1pt"/>
              <v:formulas/>
              <v:path arrowok="t" o:connecttype="custom" o:connectlocs="0,0;0,4972126;993357,5134261;6329354,4972126;6329354,4763667;6329354,0;0,0" o:connectangles="0,0,0,0,0,0,0" textboxrect="0,0,720,700"/>
              <v:textbox style="mso-next-textbox:#Kombinationstegning 10" inset="1in,86.4pt,86.4pt,86.4pt">
                <w:txbxContent>
                  <w:p w14:paraId="04A58833" w14:textId="7D2A9AED" w:rsidR="00B46843" w:rsidRDefault="00000000" w:rsidP="00F37A2B">
                    <w:pP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Content>
                        <w:r w:rsidR="00352909">
                          <w:rPr>
                            <w:color w:val="FFFFFF" w:themeColor="background1"/>
                            <w:sz w:val="72"/>
                            <w:szCs w:val="72"/>
                          </w:rPr>
                          <w:t>Trusselskatalog</w:t>
                        </w:r>
                      </w:sdtContent>
                    </w:sdt>
                  </w:p>
                </w:txbxContent>
              </v:textbox>
            </v:shape>
            <v:shape id="Kombinationstegning 11" o:spid="_x0000_s2057" style="position:absolute;left:8763;top:47693;width:54384;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5438401,0;1576868,440373;0,370840;2248828,509905;5438401,208598;5438401,0" o:connectangles="0,0,0,0,0,0"/>
            </v:shape>
            <w10:wrap anchorx="page" anchory="page"/>
          </v:group>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CAF644F" w14:textId="77777777" w:rsidR="00F37A2B" w:rsidRDefault="00000000" w:rsidP="00F37A2B">
      <w:pPr>
        <w:rPr>
          <w:rFonts w:cs="Arial"/>
        </w:rPr>
      </w:pPr>
      <w:r>
        <w:rPr>
          <w:noProof/>
        </w:rPr>
        <w:pict w14:anchorId="4D7B9355">
          <v:shapetype id="_x0000_t202" coordsize="21600,21600" o:spt="202" path="m,l,21600r21600,l21600,xe">
            <v:stroke joinstyle="miter"/>
            <v:path gradientshapeok="t" o:connecttype="rect"/>
          </v:shapetype>
          <v:shape id="Tekstfelt 129" o:spid="_x0000_s2059" type="#_x0000_t202" style="position:absolute;margin-left:91.55pt;margin-top:665.1pt;width:453pt;height:38.15pt;z-index:251663360;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" filled="f" stroked="f" strokeweight=".5pt">
            <v:textbox style="mso-next-textbox:#Tekstfelt 129;mso-fit-shape-to-text:t" inset="1in,0,86.4pt,0">
              <w:txbxContent>
                <w:p w14:paraId="7589CFA5" w14:textId="14658151" w:rsidR="00963793" w:rsidRPr="00D62463" w:rsidRDefault="00963793" w:rsidP="00963793">
                  <w:pPr>
                    <w:pStyle w:val="Ingenafstand"/>
                    <w:spacing w:before="40" w:after="40"/>
                    <w:rPr>
                      <w:i/>
                      <w:iCs/>
                      <w:caps/>
                      <w:sz w:val="24"/>
                      <w:szCs w:val="24"/>
                    </w:rPr>
                  </w:pPr>
                  <w:r>
                    <w:rPr>
                      <w:i/>
                      <w:iCs/>
                      <w:caps/>
                      <w:sz w:val="24"/>
                      <w:szCs w:val="24"/>
                    </w:rPr>
                    <w:t>dcis</w:t>
                  </w:r>
                  <w:r w:rsidR="00C145C6">
                    <w:rPr>
                      <w:i/>
                      <w:iCs/>
                      <w:caps/>
                      <w:sz w:val="24"/>
                      <w:szCs w:val="24"/>
                    </w:rPr>
                    <w:t>-Transport</w:t>
                  </w:r>
                  <w:r>
                    <w:rPr>
                      <w:i/>
                      <w:iCs/>
                      <w:caps/>
                      <w:sz w:val="24"/>
                      <w:szCs w:val="24"/>
                    </w:rPr>
                    <w:t>, TRAFIKSTYRELSEN</w:t>
                  </w:r>
                </w:p>
                <w:p w14:paraId="510D0D00" w14:textId="5F19C3E3" w:rsidR="00B46843" w:rsidRPr="00D62463" w:rsidRDefault="00963793" w:rsidP="00F37A2B">
                  <w:pPr>
                    <w:pStyle w:val="Ingenafstand"/>
                    <w:spacing w:before="40" w:after="40"/>
                    <w:rPr>
                      <w:i/>
                      <w:iCs/>
                      <w:caps/>
                      <w:sz w:val="24"/>
                      <w:szCs w:val="24"/>
                    </w:rPr>
                  </w:pPr>
                  <w:r>
                    <w:rPr>
                      <w:i/>
                      <w:iCs/>
                      <w:caps/>
                      <w:sz w:val="24"/>
                      <w:szCs w:val="24"/>
                    </w:rPr>
                    <w:t xml:space="preserve">vERSION </w:t>
                  </w:r>
                  <w:r w:rsidR="00014A6E">
                    <w:rPr>
                      <w:i/>
                      <w:iCs/>
                      <w:caps/>
                      <w:sz w:val="24"/>
                      <w:szCs w:val="24"/>
                    </w:rPr>
                    <w:t>2.0</w:t>
                  </w:r>
                  <w:r>
                    <w:rPr>
                      <w:i/>
                      <w:iCs/>
                      <w:caps/>
                      <w:sz w:val="24"/>
                      <w:szCs w:val="24"/>
                    </w:rPr>
                    <w:t xml:space="preserve"> (ÆNDRINGSHISTORIK FINDES I VEJLEDNINGEN)</w:t>
                  </w:r>
                </w:p>
              </w:txbxContent>
            </v:textbox>
            <w10:wrap type="square" anchorx="page" anchory="page"/>
          </v:shape>
        </w:pict>
      </w:r>
      <w:r>
        <w:rPr>
          <w:noProof/>
        </w:rPr>
        <w:pict w14:anchorId="18D013C0">
          <v:rect id="Rektangel 130" o:spid="_x0000_s2058" style="position:absolute;margin-left:428.2pt;margin-top:30pt;width:69.75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" fillcolor="#9bbb59 [3206]" stroked="f">
            <v:fill opacity="32896f"/>
            <o:lock v:ext="edit" aspectratio="t"/>
            <v:textbox style="mso-next-textbox:#Rektangel 130" inset="3.6pt,,3.6pt">
              <w:txbxContent>
                <w:p w14:paraId="50A6AB1D" w14:textId="5A43523C" w:rsidR="00B46843" w:rsidRPr="00520873" w:rsidRDefault="00B46843" w:rsidP="00F37A2B">
                  <w:pPr>
                    <w:pStyle w:val="Ingenafstand"/>
                    <w:jc w:val="right"/>
                    <w:rPr>
                      <w:b/>
                      <w:bCs/>
                      <w:color w:val="FFFFFF" w:themeColor="background1"/>
                      <w:sz w:val="24"/>
                      <w:szCs w:val="24"/>
                    </w:rPr>
                  </w:pPr>
                </w:p>
              </w:txbxContent>
            </v:textbox>
            <w10:wrap anchorx="margin" anchory="margin"/>
          </v:rect>
        </w:pict>
      </w:r>
      <w:r w:rsidR="00F37A2B">
        <w:br w:type="page"/>
      </w:r>
    </w:p>
    <w:bookmarkEnd w:id="25" w:displacedByCustomXml="next"/>
    <w:bookmarkEnd w:id="24" w:displacedByCustomXml="next"/>
    <w:bookmarkEnd w:id="23" w:displacedByCustomXml="next"/>
    <w:bookmarkStart w:id="26" w:name="_Toc51158816" w:displacedByCustomXml="next"/>
    <w:sdt>
      <w:sdtPr>
        <w:rPr>
          <w:rFonts w:ascii="Verdana" w:eastAsia="Times New Roman" w:hAnsi="Verdana" w:cs="Times New Roman"/>
          <w:color w:val="auto"/>
          <w:sz w:val="20"/>
          <w:szCs w:val="20"/>
          <w:lang w:eastAsia="en-GB"/>
        </w:rPr>
        <w:id w:val="570390268"/>
        <w:docPartObj>
          <w:docPartGallery w:val="Table of Contents"/>
          <w:docPartUnique/>
        </w:docPartObj>
      </w:sdtPr>
      <w:sdtEndPr>
        <w:rPr>
          <w:b/>
          <w:bCs/>
        </w:rPr>
      </w:sdtEndPr>
      <w:sdtContent>
        <w:p w14:paraId="25BD8782" w14:textId="63B6A6E1" w:rsidR="00087818" w:rsidRDefault="008B3D1A">
          <w:pPr>
            <w:pStyle w:val="Overskrift"/>
          </w:pPr>
          <w:r w:rsidRPr="00431285">
            <w:rPr>
              <w:color w:val="00B050"/>
            </w:rPr>
            <w:t>Trusselskatalog</w:t>
          </w:r>
          <w:r>
            <w:br/>
          </w:r>
        </w:p>
        <w:p w14:paraId="43238678" w14:textId="6E43C1EF" w:rsidR="00DD51D7" w:rsidRDefault="00087818">
          <w:pPr>
            <w:pStyle w:val="Indholdsfortegnelse1"/>
            <w:tabs>
              <w:tab w:val="right" w:leader="dot" w:pos="9628"/>
            </w:tabs>
            <w:rPr>
              <w:rFonts w:asciiTheme="minorHAnsi" w:eastAsiaTheme="minorEastAsia" w:hAnsiTheme="minorHAnsi" w:cstheme="minorBidi"/>
              <w:b w:val="0"/>
              <w:noProof/>
              <w:sz w:val="22"/>
              <w:szCs w:val="22"/>
              <w:lang w:eastAsia="da-DK"/>
            </w:rPr>
          </w:pPr>
          <w:r>
            <w:fldChar w:fldCharType="begin"/>
          </w:r>
          <w:r>
            <w:instrText xml:space="preserve"> TOC \o "1-3" \h \z \u </w:instrText>
          </w:r>
          <w:r>
            <w:fldChar w:fldCharType="separate"/>
          </w:r>
          <w:hyperlink w:anchor="_Toc148944424" w:history="1">
            <w:r w:rsidR="00DD51D7" w:rsidRPr="00770438">
              <w:rPr>
                <w:rStyle w:val="Hyperlink"/>
                <w:noProof/>
              </w:rPr>
              <w:t>Angreb på eller fejl i industrikontrolsystemer (ICS/SCADA)</w:t>
            </w:r>
            <w:r w:rsidR="00DD51D7">
              <w:rPr>
                <w:noProof/>
                <w:webHidden/>
              </w:rPr>
              <w:tab/>
            </w:r>
            <w:r w:rsidR="00DD51D7">
              <w:rPr>
                <w:noProof/>
                <w:webHidden/>
              </w:rPr>
              <w:fldChar w:fldCharType="begin"/>
            </w:r>
            <w:r w:rsidR="00DD51D7">
              <w:rPr>
                <w:noProof/>
                <w:webHidden/>
              </w:rPr>
              <w:instrText xml:space="preserve"> PAGEREF _Toc148944424 \h </w:instrText>
            </w:r>
            <w:r w:rsidR="00DD51D7">
              <w:rPr>
                <w:noProof/>
                <w:webHidden/>
              </w:rPr>
            </w:r>
            <w:r w:rsidR="00DD51D7">
              <w:rPr>
                <w:noProof/>
                <w:webHidden/>
              </w:rPr>
              <w:fldChar w:fldCharType="separate"/>
            </w:r>
            <w:r w:rsidR="00DD51D7">
              <w:rPr>
                <w:noProof/>
                <w:webHidden/>
              </w:rPr>
              <w:t>3</w:t>
            </w:r>
            <w:r w:rsidR="00DD51D7">
              <w:rPr>
                <w:noProof/>
                <w:webHidden/>
              </w:rPr>
              <w:fldChar w:fldCharType="end"/>
            </w:r>
          </w:hyperlink>
        </w:p>
        <w:p w14:paraId="44EA7DF7" w14:textId="2FBBCC15" w:rsidR="00DD51D7" w:rsidRDefault="00000000">
          <w:pPr>
            <w:pStyle w:val="Indholdsfortegnelse1"/>
            <w:tabs>
              <w:tab w:val="right" w:leader="dot" w:pos="9628"/>
            </w:tabs>
            <w:rPr>
              <w:rFonts w:asciiTheme="minorHAnsi" w:eastAsiaTheme="minorEastAsia" w:hAnsiTheme="minorHAnsi" w:cstheme="minorBidi"/>
              <w:b w:val="0"/>
              <w:noProof/>
              <w:sz w:val="22"/>
              <w:szCs w:val="22"/>
              <w:lang w:eastAsia="da-DK"/>
            </w:rPr>
          </w:pPr>
          <w:hyperlink w:anchor="_Toc148944425" w:history="1">
            <w:r w:rsidR="00DD51D7" w:rsidRPr="00770438">
              <w:rPr>
                <w:rStyle w:val="Hyperlink"/>
                <w:noProof/>
              </w:rPr>
              <w:t>Cyberspionage mod forretningskritiske data</w:t>
            </w:r>
            <w:r w:rsidR="00DD51D7">
              <w:rPr>
                <w:noProof/>
                <w:webHidden/>
              </w:rPr>
              <w:tab/>
            </w:r>
            <w:r w:rsidR="00DD51D7">
              <w:rPr>
                <w:noProof/>
                <w:webHidden/>
              </w:rPr>
              <w:fldChar w:fldCharType="begin"/>
            </w:r>
            <w:r w:rsidR="00DD51D7">
              <w:rPr>
                <w:noProof/>
                <w:webHidden/>
              </w:rPr>
              <w:instrText xml:space="preserve"> PAGEREF _Toc148944425 \h </w:instrText>
            </w:r>
            <w:r w:rsidR="00DD51D7">
              <w:rPr>
                <w:noProof/>
                <w:webHidden/>
              </w:rPr>
            </w:r>
            <w:r w:rsidR="00DD51D7">
              <w:rPr>
                <w:noProof/>
                <w:webHidden/>
              </w:rPr>
              <w:fldChar w:fldCharType="separate"/>
            </w:r>
            <w:r w:rsidR="00DD51D7">
              <w:rPr>
                <w:noProof/>
                <w:webHidden/>
              </w:rPr>
              <w:t>5</w:t>
            </w:r>
            <w:r w:rsidR="00DD51D7">
              <w:rPr>
                <w:noProof/>
                <w:webHidden/>
              </w:rPr>
              <w:fldChar w:fldCharType="end"/>
            </w:r>
          </w:hyperlink>
        </w:p>
        <w:p w14:paraId="72EF346F" w14:textId="3B836DFE" w:rsidR="00DD51D7" w:rsidRDefault="00000000">
          <w:pPr>
            <w:pStyle w:val="Indholdsfortegnelse1"/>
            <w:tabs>
              <w:tab w:val="right" w:leader="dot" w:pos="9628"/>
            </w:tabs>
            <w:rPr>
              <w:rFonts w:asciiTheme="minorHAnsi" w:eastAsiaTheme="minorEastAsia" w:hAnsiTheme="minorHAnsi" w:cstheme="minorBidi"/>
              <w:b w:val="0"/>
              <w:noProof/>
              <w:sz w:val="22"/>
              <w:szCs w:val="22"/>
              <w:lang w:eastAsia="da-DK"/>
            </w:rPr>
          </w:pPr>
          <w:hyperlink w:anchor="_Toc148944426" w:history="1">
            <w:r w:rsidR="00DD51D7" w:rsidRPr="00770438">
              <w:rPr>
                <w:rStyle w:val="Hyperlink"/>
                <w:noProof/>
              </w:rPr>
              <w:t>Ransomwareangreb mod forretningskritiske enheder og systemer</w:t>
            </w:r>
            <w:r w:rsidR="00DD51D7">
              <w:rPr>
                <w:noProof/>
                <w:webHidden/>
              </w:rPr>
              <w:tab/>
            </w:r>
            <w:r w:rsidR="00DD51D7">
              <w:rPr>
                <w:noProof/>
                <w:webHidden/>
              </w:rPr>
              <w:fldChar w:fldCharType="begin"/>
            </w:r>
            <w:r w:rsidR="00DD51D7">
              <w:rPr>
                <w:noProof/>
                <w:webHidden/>
              </w:rPr>
              <w:instrText xml:space="preserve"> PAGEREF _Toc148944426 \h </w:instrText>
            </w:r>
            <w:r w:rsidR="00DD51D7">
              <w:rPr>
                <w:noProof/>
                <w:webHidden/>
              </w:rPr>
            </w:r>
            <w:r w:rsidR="00DD51D7">
              <w:rPr>
                <w:noProof/>
                <w:webHidden/>
              </w:rPr>
              <w:fldChar w:fldCharType="separate"/>
            </w:r>
            <w:r w:rsidR="00DD51D7">
              <w:rPr>
                <w:noProof/>
                <w:webHidden/>
              </w:rPr>
              <w:t>6</w:t>
            </w:r>
            <w:r w:rsidR="00DD51D7">
              <w:rPr>
                <w:noProof/>
                <w:webHidden/>
              </w:rPr>
              <w:fldChar w:fldCharType="end"/>
            </w:r>
          </w:hyperlink>
        </w:p>
        <w:p w14:paraId="5DBB8002" w14:textId="08BAF221" w:rsidR="00DD51D7" w:rsidRDefault="00000000">
          <w:pPr>
            <w:pStyle w:val="Indholdsfortegnelse1"/>
            <w:tabs>
              <w:tab w:val="right" w:leader="dot" w:pos="9628"/>
            </w:tabs>
            <w:rPr>
              <w:rFonts w:asciiTheme="minorHAnsi" w:eastAsiaTheme="minorEastAsia" w:hAnsiTheme="minorHAnsi" w:cstheme="minorBidi"/>
              <w:b w:val="0"/>
              <w:noProof/>
              <w:sz w:val="22"/>
              <w:szCs w:val="22"/>
              <w:lang w:eastAsia="da-DK"/>
            </w:rPr>
          </w:pPr>
          <w:hyperlink w:anchor="_Toc148944427" w:history="1">
            <w:r w:rsidR="00DD51D7" w:rsidRPr="00770438">
              <w:rPr>
                <w:rStyle w:val="Hyperlink"/>
                <w:noProof/>
                <w:lang w:val="en-US"/>
              </w:rPr>
              <w:t>Tab af ydelser fra leverandør</w:t>
            </w:r>
            <w:r w:rsidR="00DD51D7">
              <w:rPr>
                <w:noProof/>
                <w:webHidden/>
              </w:rPr>
              <w:tab/>
            </w:r>
            <w:r w:rsidR="00DD51D7">
              <w:rPr>
                <w:noProof/>
                <w:webHidden/>
              </w:rPr>
              <w:fldChar w:fldCharType="begin"/>
            </w:r>
            <w:r w:rsidR="00DD51D7">
              <w:rPr>
                <w:noProof/>
                <w:webHidden/>
              </w:rPr>
              <w:instrText xml:space="preserve"> PAGEREF _Toc148944427 \h </w:instrText>
            </w:r>
            <w:r w:rsidR="00DD51D7">
              <w:rPr>
                <w:noProof/>
                <w:webHidden/>
              </w:rPr>
            </w:r>
            <w:r w:rsidR="00DD51D7">
              <w:rPr>
                <w:noProof/>
                <w:webHidden/>
              </w:rPr>
              <w:fldChar w:fldCharType="separate"/>
            </w:r>
            <w:r w:rsidR="00DD51D7">
              <w:rPr>
                <w:noProof/>
                <w:webHidden/>
              </w:rPr>
              <w:t>8</w:t>
            </w:r>
            <w:r w:rsidR="00DD51D7">
              <w:rPr>
                <w:noProof/>
                <w:webHidden/>
              </w:rPr>
              <w:fldChar w:fldCharType="end"/>
            </w:r>
          </w:hyperlink>
        </w:p>
        <w:p w14:paraId="7D2AA5F6" w14:textId="0D26EBB1" w:rsidR="00DD51D7" w:rsidRDefault="00000000">
          <w:pPr>
            <w:pStyle w:val="Indholdsfortegnelse1"/>
            <w:tabs>
              <w:tab w:val="right" w:leader="dot" w:pos="9628"/>
            </w:tabs>
            <w:rPr>
              <w:rFonts w:asciiTheme="minorHAnsi" w:eastAsiaTheme="minorEastAsia" w:hAnsiTheme="minorHAnsi" w:cstheme="minorBidi"/>
              <w:b w:val="0"/>
              <w:noProof/>
              <w:sz w:val="22"/>
              <w:szCs w:val="22"/>
              <w:lang w:eastAsia="da-DK"/>
            </w:rPr>
          </w:pPr>
          <w:hyperlink w:anchor="_Toc148944428" w:history="1">
            <w:r w:rsidR="00DD51D7" w:rsidRPr="00770438">
              <w:rPr>
                <w:rStyle w:val="Hyperlink"/>
                <w:noProof/>
              </w:rPr>
              <w:t>Tab af internetforbindelse i længere tid</w:t>
            </w:r>
            <w:r w:rsidR="00DD51D7">
              <w:rPr>
                <w:noProof/>
                <w:webHidden/>
              </w:rPr>
              <w:tab/>
            </w:r>
            <w:r w:rsidR="00DD51D7">
              <w:rPr>
                <w:noProof/>
                <w:webHidden/>
              </w:rPr>
              <w:fldChar w:fldCharType="begin"/>
            </w:r>
            <w:r w:rsidR="00DD51D7">
              <w:rPr>
                <w:noProof/>
                <w:webHidden/>
              </w:rPr>
              <w:instrText xml:space="preserve"> PAGEREF _Toc148944428 \h </w:instrText>
            </w:r>
            <w:r w:rsidR="00DD51D7">
              <w:rPr>
                <w:noProof/>
                <w:webHidden/>
              </w:rPr>
            </w:r>
            <w:r w:rsidR="00DD51D7">
              <w:rPr>
                <w:noProof/>
                <w:webHidden/>
              </w:rPr>
              <w:fldChar w:fldCharType="separate"/>
            </w:r>
            <w:r w:rsidR="00DD51D7">
              <w:rPr>
                <w:noProof/>
                <w:webHidden/>
              </w:rPr>
              <w:t>10</w:t>
            </w:r>
            <w:r w:rsidR="00DD51D7">
              <w:rPr>
                <w:noProof/>
                <w:webHidden/>
              </w:rPr>
              <w:fldChar w:fldCharType="end"/>
            </w:r>
          </w:hyperlink>
        </w:p>
        <w:p w14:paraId="682DDB61" w14:textId="73F74DD7" w:rsidR="00DD51D7" w:rsidRDefault="00000000">
          <w:pPr>
            <w:pStyle w:val="Indholdsfortegnelse1"/>
            <w:tabs>
              <w:tab w:val="right" w:leader="dot" w:pos="9628"/>
            </w:tabs>
            <w:rPr>
              <w:rFonts w:asciiTheme="minorHAnsi" w:eastAsiaTheme="minorEastAsia" w:hAnsiTheme="minorHAnsi" w:cstheme="minorBidi"/>
              <w:b w:val="0"/>
              <w:noProof/>
              <w:sz w:val="22"/>
              <w:szCs w:val="22"/>
              <w:lang w:eastAsia="da-DK"/>
            </w:rPr>
          </w:pPr>
          <w:hyperlink w:anchor="_Toc148944429" w:history="1">
            <w:r w:rsidR="00DD51D7" w:rsidRPr="00770438">
              <w:rPr>
                <w:rStyle w:val="Hyperlink"/>
                <w:noProof/>
              </w:rPr>
              <w:t>Brand eller større vandskade i kontrolrum/kritiske tekniske anlæg</w:t>
            </w:r>
            <w:r w:rsidR="00DD51D7">
              <w:rPr>
                <w:noProof/>
                <w:webHidden/>
              </w:rPr>
              <w:tab/>
            </w:r>
            <w:r w:rsidR="00DD51D7">
              <w:rPr>
                <w:noProof/>
                <w:webHidden/>
              </w:rPr>
              <w:fldChar w:fldCharType="begin"/>
            </w:r>
            <w:r w:rsidR="00DD51D7">
              <w:rPr>
                <w:noProof/>
                <w:webHidden/>
              </w:rPr>
              <w:instrText xml:space="preserve"> PAGEREF _Toc148944429 \h </w:instrText>
            </w:r>
            <w:r w:rsidR="00DD51D7">
              <w:rPr>
                <w:noProof/>
                <w:webHidden/>
              </w:rPr>
            </w:r>
            <w:r w:rsidR="00DD51D7">
              <w:rPr>
                <w:noProof/>
                <w:webHidden/>
              </w:rPr>
              <w:fldChar w:fldCharType="separate"/>
            </w:r>
            <w:r w:rsidR="00DD51D7">
              <w:rPr>
                <w:noProof/>
                <w:webHidden/>
              </w:rPr>
              <w:t>11</w:t>
            </w:r>
            <w:r w:rsidR="00DD51D7">
              <w:rPr>
                <w:noProof/>
                <w:webHidden/>
              </w:rPr>
              <w:fldChar w:fldCharType="end"/>
            </w:r>
          </w:hyperlink>
        </w:p>
        <w:p w14:paraId="424612BF" w14:textId="2FABDA42" w:rsidR="00DD51D7" w:rsidRDefault="00000000">
          <w:pPr>
            <w:pStyle w:val="Indholdsfortegnelse1"/>
            <w:tabs>
              <w:tab w:val="right" w:leader="dot" w:pos="9628"/>
            </w:tabs>
            <w:rPr>
              <w:rFonts w:asciiTheme="minorHAnsi" w:eastAsiaTheme="minorEastAsia" w:hAnsiTheme="minorHAnsi" w:cstheme="minorBidi"/>
              <w:b w:val="0"/>
              <w:noProof/>
              <w:sz w:val="22"/>
              <w:szCs w:val="22"/>
              <w:lang w:eastAsia="da-DK"/>
            </w:rPr>
          </w:pPr>
          <w:hyperlink w:anchor="_Toc148944430" w:history="1">
            <w:r w:rsidR="00DD51D7" w:rsidRPr="00770438">
              <w:rPr>
                <w:rStyle w:val="Hyperlink"/>
                <w:noProof/>
              </w:rPr>
              <w:t>Insider: Indvirkning på driftskritiske IT-systemer</w:t>
            </w:r>
            <w:r w:rsidR="00DD51D7">
              <w:rPr>
                <w:noProof/>
                <w:webHidden/>
              </w:rPr>
              <w:tab/>
            </w:r>
            <w:r w:rsidR="00DD51D7">
              <w:rPr>
                <w:noProof/>
                <w:webHidden/>
              </w:rPr>
              <w:fldChar w:fldCharType="begin"/>
            </w:r>
            <w:r w:rsidR="00DD51D7">
              <w:rPr>
                <w:noProof/>
                <w:webHidden/>
              </w:rPr>
              <w:instrText xml:space="preserve"> PAGEREF _Toc148944430 \h </w:instrText>
            </w:r>
            <w:r w:rsidR="00DD51D7">
              <w:rPr>
                <w:noProof/>
                <w:webHidden/>
              </w:rPr>
            </w:r>
            <w:r w:rsidR="00DD51D7">
              <w:rPr>
                <w:noProof/>
                <w:webHidden/>
              </w:rPr>
              <w:fldChar w:fldCharType="separate"/>
            </w:r>
            <w:r w:rsidR="00DD51D7">
              <w:rPr>
                <w:noProof/>
                <w:webHidden/>
              </w:rPr>
              <w:t>12</w:t>
            </w:r>
            <w:r w:rsidR="00DD51D7">
              <w:rPr>
                <w:noProof/>
                <w:webHidden/>
              </w:rPr>
              <w:fldChar w:fldCharType="end"/>
            </w:r>
          </w:hyperlink>
        </w:p>
        <w:p w14:paraId="154A028E" w14:textId="2CD82197" w:rsidR="00DD51D7" w:rsidRDefault="00000000">
          <w:pPr>
            <w:pStyle w:val="Indholdsfortegnelse1"/>
            <w:tabs>
              <w:tab w:val="right" w:leader="dot" w:pos="9628"/>
            </w:tabs>
            <w:rPr>
              <w:rFonts w:asciiTheme="minorHAnsi" w:eastAsiaTheme="minorEastAsia" w:hAnsiTheme="minorHAnsi" w:cstheme="minorBidi"/>
              <w:b w:val="0"/>
              <w:noProof/>
              <w:sz w:val="22"/>
              <w:szCs w:val="22"/>
              <w:lang w:eastAsia="da-DK"/>
            </w:rPr>
          </w:pPr>
          <w:hyperlink w:anchor="_Toc148944431" w:history="1">
            <w:r w:rsidR="00DD51D7" w:rsidRPr="00770438">
              <w:rPr>
                <w:rStyle w:val="Hyperlink"/>
                <w:noProof/>
              </w:rPr>
              <w:t>Kompromittering af driftskritiske kommunikationssystemer</w:t>
            </w:r>
            <w:r w:rsidR="00DD51D7">
              <w:rPr>
                <w:noProof/>
                <w:webHidden/>
              </w:rPr>
              <w:tab/>
            </w:r>
            <w:r w:rsidR="00DD51D7">
              <w:rPr>
                <w:noProof/>
                <w:webHidden/>
              </w:rPr>
              <w:fldChar w:fldCharType="begin"/>
            </w:r>
            <w:r w:rsidR="00DD51D7">
              <w:rPr>
                <w:noProof/>
                <w:webHidden/>
              </w:rPr>
              <w:instrText xml:space="preserve"> PAGEREF _Toc148944431 \h </w:instrText>
            </w:r>
            <w:r w:rsidR="00DD51D7">
              <w:rPr>
                <w:noProof/>
                <w:webHidden/>
              </w:rPr>
            </w:r>
            <w:r w:rsidR="00DD51D7">
              <w:rPr>
                <w:noProof/>
                <w:webHidden/>
              </w:rPr>
              <w:fldChar w:fldCharType="separate"/>
            </w:r>
            <w:r w:rsidR="00DD51D7">
              <w:rPr>
                <w:noProof/>
                <w:webHidden/>
              </w:rPr>
              <w:t>13</w:t>
            </w:r>
            <w:r w:rsidR="00DD51D7">
              <w:rPr>
                <w:noProof/>
                <w:webHidden/>
              </w:rPr>
              <w:fldChar w:fldCharType="end"/>
            </w:r>
          </w:hyperlink>
        </w:p>
        <w:p w14:paraId="5350BAE8" w14:textId="2AF10337" w:rsidR="00DD51D7" w:rsidRDefault="00000000">
          <w:pPr>
            <w:pStyle w:val="Indholdsfortegnelse1"/>
            <w:tabs>
              <w:tab w:val="right" w:leader="dot" w:pos="9628"/>
            </w:tabs>
            <w:rPr>
              <w:rFonts w:asciiTheme="minorHAnsi" w:eastAsiaTheme="minorEastAsia" w:hAnsiTheme="minorHAnsi" w:cstheme="minorBidi"/>
              <w:b w:val="0"/>
              <w:noProof/>
              <w:sz w:val="22"/>
              <w:szCs w:val="22"/>
              <w:lang w:eastAsia="da-DK"/>
            </w:rPr>
          </w:pPr>
          <w:hyperlink w:anchor="_Toc148944432" w:history="1">
            <w:r w:rsidR="00DD51D7" w:rsidRPr="00770438">
              <w:rPr>
                <w:rStyle w:val="Hyperlink"/>
                <w:noProof/>
              </w:rPr>
              <w:t>Omfattende DDoS-angreb</w:t>
            </w:r>
            <w:r w:rsidR="00DD51D7">
              <w:rPr>
                <w:noProof/>
                <w:webHidden/>
              </w:rPr>
              <w:tab/>
            </w:r>
            <w:r w:rsidR="00DD51D7">
              <w:rPr>
                <w:noProof/>
                <w:webHidden/>
              </w:rPr>
              <w:fldChar w:fldCharType="begin"/>
            </w:r>
            <w:r w:rsidR="00DD51D7">
              <w:rPr>
                <w:noProof/>
                <w:webHidden/>
              </w:rPr>
              <w:instrText xml:space="preserve"> PAGEREF _Toc148944432 \h </w:instrText>
            </w:r>
            <w:r w:rsidR="00DD51D7">
              <w:rPr>
                <w:noProof/>
                <w:webHidden/>
              </w:rPr>
            </w:r>
            <w:r w:rsidR="00DD51D7">
              <w:rPr>
                <w:noProof/>
                <w:webHidden/>
              </w:rPr>
              <w:fldChar w:fldCharType="separate"/>
            </w:r>
            <w:r w:rsidR="00DD51D7">
              <w:rPr>
                <w:noProof/>
                <w:webHidden/>
              </w:rPr>
              <w:t>14</w:t>
            </w:r>
            <w:r w:rsidR="00DD51D7">
              <w:rPr>
                <w:noProof/>
                <w:webHidden/>
              </w:rPr>
              <w:fldChar w:fldCharType="end"/>
            </w:r>
          </w:hyperlink>
        </w:p>
        <w:p w14:paraId="5B1F2E65" w14:textId="78A09C2F" w:rsidR="00DD51D7" w:rsidRDefault="00000000">
          <w:pPr>
            <w:pStyle w:val="Indholdsfortegnelse1"/>
            <w:tabs>
              <w:tab w:val="right" w:leader="dot" w:pos="9628"/>
            </w:tabs>
            <w:rPr>
              <w:rFonts w:asciiTheme="minorHAnsi" w:eastAsiaTheme="minorEastAsia" w:hAnsiTheme="minorHAnsi" w:cstheme="minorBidi"/>
              <w:b w:val="0"/>
              <w:noProof/>
              <w:sz w:val="22"/>
              <w:szCs w:val="22"/>
              <w:lang w:eastAsia="da-DK"/>
            </w:rPr>
          </w:pPr>
          <w:hyperlink w:anchor="_Toc148944433" w:history="1">
            <w:r w:rsidR="00DD51D7" w:rsidRPr="00770438">
              <w:rPr>
                <w:rStyle w:val="Hyperlink"/>
                <w:noProof/>
              </w:rPr>
              <w:t>Kompromittering og/eller tab af kritiske cloud-services</w:t>
            </w:r>
            <w:r w:rsidR="00DD51D7">
              <w:rPr>
                <w:noProof/>
                <w:webHidden/>
              </w:rPr>
              <w:tab/>
            </w:r>
            <w:r w:rsidR="00DD51D7">
              <w:rPr>
                <w:noProof/>
                <w:webHidden/>
              </w:rPr>
              <w:fldChar w:fldCharType="begin"/>
            </w:r>
            <w:r w:rsidR="00DD51D7">
              <w:rPr>
                <w:noProof/>
                <w:webHidden/>
              </w:rPr>
              <w:instrText xml:space="preserve"> PAGEREF _Toc148944433 \h </w:instrText>
            </w:r>
            <w:r w:rsidR="00DD51D7">
              <w:rPr>
                <w:noProof/>
                <w:webHidden/>
              </w:rPr>
            </w:r>
            <w:r w:rsidR="00DD51D7">
              <w:rPr>
                <w:noProof/>
                <w:webHidden/>
              </w:rPr>
              <w:fldChar w:fldCharType="separate"/>
            </w:r>
            <w:r w:rsidR="00DD51D7">
              <w:rPr>
                <w:noProof/>
                <w:webHidden/>
              </w:rPr>
              <w:t>15</w:t>
            </w:r>
            <w:r w:rsidR="00DD51D7">
              <w:rPr>
                <w:noProof/>
                <w:webHidden/>
              </w:rPr>
              <w:fldChar w:fldCharType="end"/>
            </w:r>
          </w:hyperlink>
        </w:p>
        <w:p w14:paraId="5643C9E8" w14:textId="7F8896F4" w:rsidR="00DD51D7" w:rsidRDefault="00000000">
          <w:pPr>
            <w:pStyle w:val="Indholdsfortegnelse1"/>
            <w:tabs>
              <w:tab w:val="right" w:leader="dot" w:pos="9628"/>
            </w:tabs>
            <w:rPr>
              <w:rFonts w:asciiTheme="minorHAnsi" w:eastAsiaTheme="minorEastAsia" w:hAnsiTheme="minorHAnsi" w:cstheme="minorBidi"/>
              <w:b w:val="0"/>
              <w:noProof/>
              <w:sz w:val="22"/>
              <w:szCs w:val="22"/>
              <w:lang w:eastAsia="da-DK"/>
            </w:rPr>
          </w:pPr>
          <w:hyperlink w:anchor="_Toc148944434" w:history="1">
            <w:r w:rsidR="00DD51D7" w:rsidRPr="00770438">
              <w:rPr>
                <w:rStyle w:val="Hyperlink"/>
                <w:noProof/>
                <w:lang w:val="en-US"/>
              </w:rPr>
              <w:t>Udløb af licenser (end-of-life/end-of-support)</w:t>
            </w:r>
            <w:r w:rsidR="00DD51D7">
              <w:rPr>
                <w:noProof/>
                <w:webHidden/>
              </w:rPr>
              <w:tab/>
            </w:r>
            <w:r w:rsidR="00DD51D7">
              <w:rPr>
                <w:noProof/>
                <w:webHidden/>
              </w:rPr>
              <w:fldChar w:fldCharType="begin"/>
            </w:r>
            <w:r w:rsidR="00DD51D7">
              <w:rPr>
                <w:noProof/>
                <w:webHidden/>
              </w:rPr>
              <w:instrText xml:space="preserve"> PAGEREF _Toc148944434 \h </w:instrText>
            </w:r>
            <w:r w:rsidR="00DD51D7">
              <w:rPr>
                <w:noProof/>
                <w:webHidden/>
              </w:rPr>
            </w:r>
            <w:r w:rsidR="00DD51D7">
              <w:rPr>
                <w:noProof/>
                <w:webHidden/>
              </w:rPr>
              <w:fldChar w:fldCharType="separate"/>
            </w:r>
            <w:r w:rsidR="00DD51D7">
              <w:rPr>
                <w:noProof/>
                <w:webHidden/>
              </w:rPr>
              <w:t>16</w:t>
            </w:r>
            <w:r w:rsidR="00DD51D7">
              <w:rPr>
                <w:noProof/>
                <w:webHidden/>
              </w:rPr>
              <w:fldChar w:fldCharType="end"/>
            </w:r>
          </w:hyperlink>
        </w:p>
        <w:p w14:paraId="01A5B4BC" w14:textId="73FDB1A3" w:rsidR="00DD51D7" w:rsidRDefault="00000000">
          <w:pPr>
            <w:pStyle w:val="Indholdsfortegnelse1"/>
            <w:tabs>
              <w:tab w:val="right" w:leader="dot" w:pos="9628"/>
            </w:tabs>
            <w:rPr>
              <w:rFonts w:asciiTheme="minorHAnsi" w:eastAsiaTheme="minorEastAsia" w:hAnsiTheme="minorHAnsi" w:cstheme="minorBidi"/>
              <w:b w:val="0"/>
              <w:noProof/>
              <w:sz w:val="22"/>
              <w:szCs w:val="22"/>
              <w:lang w:eastAsia="da-DK"/>
            </w:rPr>
          </w:pPr>
          <w:hyperlink w:anchor="_Toc148944435" w:history="1">
            <w:r w:rsidR="00DD51D7" w:rsidRPr="00770438">
              <w:rPr>
                <w:rStyle w:val="Hyperlink"/>
                <w:noProof/>
              </w:rPr>
              <w:t>Uautoriseret digital adgang til lukkede systemer/netværk</w:t>
            </w:r>
            <w:r w:rsidR="00DD51D7">
              <w:rPr>
                <w:noProof/>
                <w:webHidden/>
              </w:rPr>
              <w:tab/>
            </w:r>
            <w:r w:rsidR="00DD51D7">
              <w:rPr>
                <w:noProof/>
                <w:webHidden/>
              </w:rPr>
              <w:fldChar w:fldCharType="begin"/>
            </w:r>
            <w:r w:rsidR="00DD51D7">
              <w:rPr>
                <w:noProof/>
                <w:webHidden/>
              </w:rPr>
              <w:instrText xml:space="preserve"> PAGEREF _Toc148944435 \h </w:instrText>
            </w:r>
            <w:r w:rsidR="00DD51D7">
              <w:rPr>
                <w:noProof/>
                <w:webHidden/>
              </w:rPr>
            </w:r>
            <w:r w:rsidR="00DD51D7">
              <w:rPr>
                <w:noProof/>
                <w:webHidden/>
              </w:rPr>
              <w:fldChar w:fldCharType="separate"/>
            </w:r>
            <w:r w:rsidR="00DD51D7">
              <w:rPr>
                <w:noProof/>
                <w:webHidden/>
              </w:rPr>
              <w:t>17</w:t>
            </w:r>
            <w:r w:rsidR="00DD51D7">
              <w:rPr>
                <w:noProof/>
                <w:webHidden/>
              </w:rPr>
              <w:fldChar w:fldCharType="end"/>
            </w:r>
          </w:hyperlink>
        </w:p>
        <w:p w14:paraId="4D132F8B" w14:textId="5339FF49" w:rsidR="00DD51D7" w:rsidRDefault="00000000">
          <w:pPr>
            <w:pStyle w:val="Indholdsfortegnelse1"/>
            <w:tabs>
              <w:tab w:val="right" w:leader="dot" w:pos="9628"/>
            </w:tabs>
            <w:rPr>
              <w:rFonts w:asciiTheme="minorHAnsi" w:eastAsiaTheme="minorEastAsia" w:hAnsiTheme="minorHAnsi" w:cstheme="minorBidi"/>
              <w:b w:val="0"/>
              <w:noProof/>
              <w:sz w:val="22"/>
              <w:szCs w:val="22"/>
              <w:lang w:eastAsia="da-DK"/>
            </w:rPr>
          </w:pPr>
          <w:hyperlink w:anchor="_Toc148944436" w:history="1">
            <w:r w:rsidR="00DD51D7" w:rsidRPr="00770438">
              <w:rPr>
                <w:rStyle w:val="Hyperlink"/>
                <w:noProof/>
                <w:lang w:val="en-US"/>
              </w:rPr>
              <w:t>Phishing, BEC-scams mm.</w:t>
            </w:r>
            <w:r w:rsidR="00DD51D7">
              <w:rPr>
                <w:noProof/>
                <w:webHidden/>
              </w:rPr>
              <w:tab/>
            </w:r>
            <w:r w:rsidR="00DD51D7">
              <w:rPr>
                <w:noProof/>
                <w:webHidden/>
              </w:rPr>
              <w:fldChar w:fldCharType="begin"/>
            </w:r>
            <w:r w:rsidR="00DD51D7">
              <w:rPr>
                <w:noProof/>
                <w:webHidden/>
              </w:rPr>
              <w:instrText xml:space="preserve"> PAGEREF _Toc148944436 \h </w:instrText>
            </w:r>
            <w:r w:rsidR="00DD51D7">
              <w:rPr>
                <w:noProof/>
                <w:webHidden/>
              </w:rPr>
            </w:r>
            <w:r w:rsidR="00DD51D7">
              <w:rPr>
                <w:noProof/>
                <w:webHidden/>
              </w:rPr>
              <w:fldChar w:fldCharType="separate"/>
            </w:r>
            <w:r w:rsidR="00DD51D7">
              <w:rPr>
                <w:noProof/>
                <w:webHidden/>
              </w:rPr>
              <w:t>18</w:t>
            </w:r>
            <w:r w:rsidR="00DD51D7">
              <w:rPr>
                <w:noProof/>
                <w:webHidden/>
              </w:rPr>
              <w:fldChar w:fldCharType="end"/>
            </w:r>
          </w:hyperlink>
        </w:p>
        <w:p w14:paraId="7413B785" w14:textId="7EB64CE3" w:rsidR="00DD51D7" w:rsidRDefault="00000000">
          <w:pPr>
            <w:pStyle w:val="Indholdsfortegnelse1"/>
            <w:tabs>
              <w:tab w:val="right" w:leader="dot" w:pos="9628"/>
            </w:tabs>
            <w:rPr>
              <w:rFonts w:asciiTheme="minorHAnsi" w:eastAsiaTheme="minorEastAsia" w:hAnsiTheme="minorHAnsi" w:cstheme="minorBidi"/>
              <w:b w:val="0"/>
              <w:noProof/>
              <w:sz w:val="22"/>
              <w:szCs w:val="22"/>
              <w:lang w:eastAsia="da-DK"/>
            </w:rPr>
          </w:pPr>
          <w:hyperlink w:anchor="_Toc148944437" w:history="1">
            <w:r w:rsidR="00DD51D7" w:rsidRPr="00770438">
              <w:rPr>
                <w:rStyle w:val="Hyperlink"/>
                <w:noProof/>
                <w:lang w:val="en-US"/>
              </w:rPr>
              <w:t>Website defacement attack</w:t>
            </w:r>
            <w:r w:rsidR="00DD51D7">
              <w:rPr>
                <w:noProof/>
                <w:webHidden/>
              </w:rPr>
              <w:tab/>
            </w:r>
            <w:r w:rsidR="00DD51D7">
              <w:rPr>
                <w:noProof/>
                <w:webHidden/>
              </w:rPr>
              <w:fldChar w:fldCharType="begin"/>
            </w:r>
            <w:r w:rsidR="00DD51D7">
              <w:rPr>
                <w:noProof/>
                <w:webHidden/>
              </w:rPr>
              <w:instrText xml:space="preserve"> PAGEREF _Toc148944437 \h </w:instrText>
            </w:r>
            <w:r w:rsidR="00DD51D7">
              <w:rPr>
                <w:noProof/>
                <w:webHidden/>
              </w:rPr>
            </w:r>
            <w:r w:rsidR="00DD51D7">
              <w:rPr>
                <w:noProof/>
                <w:webHidden/>
              </w:rPr>
              <w:fldChar w:fldCharType="separate"/>
            </w:r>
            <w:r w:rsidR="00DD51D7">
              <w:rPr>
                <w:noProof/>
                <w:webHidden/>
              </w:rPr>
              <w:t>19</w:t>
            </w:r>
            <w:r w:rsidR="00DD51D7">
              <w:rPr>
                <w:noProof/>
                <w:webHidden/>
              </w:rPr>
              <w:fldChar w:fldCharType="end"/>
            </w:r>
          </w:hyperlink>
        </w:p>
        <w:p w14:paraId="7304514D" w14:textId="33744E52" w:rsidR="00087818" w:rsidRDefault="00087818">
          <w:r>
            <w:rPr>
              <w:b/>
              <w:bCs/>
            </w:rPr>
            <w:fldChar w:fldCharType="end"/>
          </w:r>
        </w:p>
      </w:sdtContent>
    </w:sdt>
    <w:p w14:paraId="22917F5C" w14:textId="6EF40008" w:rsidR="00F31C77" w:rsidRDefault="00F31C77" w:rsidP="004A062C">
      <w:pPr>
        <w:spacing w:after="120"/>
        <w:ind w:firstLine="720"/>
        <w:rPr>
          <w:b/>
          <w:bCs/>
        </w:rPr>
      </w:pPr>
      <w:r>
        <w:rPr>
          <w:b/>
          <w:bCs/>
        </w:rPr>
        <w:br w:type="page"/>
      </w:r>
    </w:p>
    <w:tbl>
      <w:tblPr>
        <w:tblStyle w:val="Tabel-Gitter"/>
        <w:tblpPr w:leftFromText="141" w:rightFromText="141" w:vertAnchor="page" w:horzAnchor="margin" w:tblpXSpec="center" w:tblpY="1645"/>
        <w:tblW w:w="11341" w:type="dxa"/>
        <w:tblLook w:val="04A0" w:firstRow="1" w:lastRow="0" w:firstColumn="1" w:lastColumn="0" w:noHBand="0" w:noVBand="1"/>
      </w:tblPr>
      <w:tblGrid>
        <w:gridCol w:w="1560"/>
        <w:gridCol w:w="9781"/>
      </w:tblGrid>
      <w:tr w:rsidR="004C7458" w:rsidRPr="00014A6E" w14:paraId="30C89621" w14:textId="77777777" w:rsidTr="00AF4381">
        <w:trPr>
          <w:trHeight w:val="699"/>
        </w:trPr>
        <w:tc>
          <w:tcPr>
            <w:tcW w:w="11341" w:type="dxa"/>
            <w:gridSpan w:val="2"/>
            <w:shd w:val="clear" w:color="auto" w:fill="FDE9D9" w:themeFill="accent6" w:themeFillTint="33"/>
          </w:tcPr>
          <w:p w14:paraId="5B6272CB" w14:textId="10A8FC21" w:rsidR="004C7458" w:rsidRPr="003B79AB" w:rsidRDefault="00000000" w:rsidP="00AF4381">
            <w:pPr>
              <w:pStyle w:val="Overskrift1"/>
              <w:spacing w:before="0" w:after="0" w:line="240" w:lineRule="auto"/>
              <w:rPr>
                <w:b w:val="0"/>
                <w:bCs w:val="0"/>
              </w:rPr>
            </w:pPr>
            <w:bookmarkStart w:id="27" w:name="_Toc148944424"/>
            <w:bookmarkEnd w:id="26"/>
            <w:r>
              <w:rPr>
                <w:b w:val="0"/>
                <w:bCs w:val="0"/>
                <w:noProof/>
              </w:rPr>
              <w:lastRenderedPageBreak/>
              <w:pict w14:anchorId="060631F9">
                <v:shape id="Tekstfelt 2" o:spid="_x0000_s2086" type="#_x0000_t202" style="position:absolute;margin-left:506.55pt;margin-top:3.7pt;width:48.9pt;height:27.75pt;z-index:251695104;visibility:visible;mso-wrap-distance-left:9pt;mso-wrap-distance-top:3.6pt;mso-wrap-distance-right:9pt;mso-wrap-distance-bottom:3.6pt;mso-position-horizontal-relative:text;mso-position-vertical-relative:text;mso-width-relative:margin;mso-height-relative:margin;v-text-anchor:top" fillcolor="#fde9d9 [665]" strokecolor="black [3200]" strokeweight="1pt">
                  <v:stroke dashstyle="longDash"/>
                  <v:shadow color="#868686"/>
                  <v:textbox style="mso-next-textbox:#Tekstfelt 2">
                    <w:txbxContent>
                      <w:p w14:paraId="2CD5B4EB" w14:textId="77777777" w:rsidR="00B46843" w:rsidRPr="001E3A8B" w:rsidRDefault="00B46843" w:rsidP="004C7458">
                        <w:pPr>
                          <w:jc w:val="center"/>
                          <w:rPr>
                            <w:sz w:val="32"/>
                            <w:szCs w:val="32"/>
                          </w:rPr>
                        </w:pPr>
                        <w:r w:rsidRPr="001E3A8B">
                          <w:rPr>
                            <w:sz w:val="32"/>
                            <w:szCs w:val="32"/>
                          </w:rPr>
                          <w:t>OT</w:t>
                        </w:r>
                      </w:p>
                    </w:txbxContent>
                  </v:textbox>
                  <w10:wrap type="square"/>
                </v:shape>
              </w:pict>
            </w:r>
            <w:r w:rsidR="004C7458" w:rsidRPr="003B79AB">
              <w:rPr>
                <w:b w:val="0"/>
                <w:bCs w:val="0"/>
              </w:rPr>
              <w:t>Angreb på</w:t>
            </w:r>
            <w:r w:rsidR="002D2C56">
              <w:rPr>
                <w:b w:val="0"/>
                <w:bCs w:val="0"/>
              </w:rPr>
              <w:t xml:space="preserve"> eller fejl i</w:t>
            </w:r>
            <w:r w:rsidR="004C7458" w:rsidRPr="003B79AB">
              <w:rPr>
                <w:b w:val="0"/>
                <w:bCs w:val="0"/>
              </w:rPr>
              <w:t xml:space="preserve"> industrikontrolsystemer</w:t>
            </w:r>
            <w:r w:rsidR="00861809">
              <w:rPr>
                <w:b w:val="0"/>
                <w:bCs w:val="0"/>
              </w:rPr>
              <w:t xml:space="preserve"> </w:t>
            </w:r>
            <w:r w:rsidR="004C7458" w:rsidRPr="003B79AB">
              <w:rPr>
                <w:b w:val="0"/>
                <w:bCs w:val="0"/>
              </w:rPr>
              <w:t>(ICS/SCADA)</w:t>
            </w:r>
            <w:bookmarkEnd w:id="27"/>
          </w:p>
          <w:p w14:paraId="02347065" w14:textId="6ADAAEE9" w:rsidR="00842936" w:rsidRPr="00842936" w:rsidRDefault="00842936" w:rsidP="00AF4381">
            <w:pPr>
              <w:spacing w:after="0" w:line="240" w:lineRule="auto"/>
              <w:rPr>
                <w:lang w:val="en-US"/>
              </w:rPr>
            </w:pPr>
            <w:r w:rsidRPr="00CB7C5A">
              <w:rPr>
                <w:i/>
                <w:iCs/>
                <w:color w:val="A6A6A6" w:themeColor="background1" w:themeShade="A6"/>
                <w:lang w:val="en-US"/>
              </w:rPr>
              <w:t>Cyberattack on industrial control systems (ICS/SCADA)</w:t>
            </w:r>
          </w:p>
        </w:tc>
      </w:tr>
      <w:tr w:rsidR="004C7458" w:rsidRPr="00CD1B6F" w14:paraId="5FFED559" w14:textId="77777777" w:rsidTr="00AF4381">
        <w:tc>
          <w:tcPr>
            <w:tcW w:w="11341" w:type="dxa"/>
            <w:gridSpan w:val="2"/>
            <w:shd w:val="clear" w:color="auto" w:fill="EAF1DD" w:themeFill="accent3" w:themeFillTint="33"/>
          </w:tcPr>
          <w:p w14:paraId="1A3435C0" w14:textId="09E6B3A0" w:rsidR="004C7458" w:rsidRPr="00CD1B6F" w:rsidRDefault="004C7458" w:rsidP="00AF4381">
            <w:pPr>
              <w:spacing w:after="120" w:line="240" w:lineRule="auto"/>
              <w:rPr>
                <w:b/>
                <w:bCs/>
                <w:sz w:val="18"/>
                <w:szCs w:val="18"/>
              </w:rPr>
            </w:pPr>
            <w:r w:rsidRPr="00CD1B6F">
              <w:rPr>
                <w:b/>
                <w:bCs/>
                <w:sz w:val="18"/>
                <w:szCs w:val="18"/>
              </w:rPr>
              <w:t>Risikoidentificering</w:t>
            </w:r>
            <w:r>
              <w:rPr>
                <w:b/>
                <w:bCs/>
                <w:sz w:val="18"/>
                <w:szCs w:val="18"/>
              </w:rPr>
              <w:br/>
            </w:r>
            <w:r w:rsidR="008C0A36">
              <w:rPr>
                <w:i/>
                <w:iCs/>
                <w:color w:val="A6A6A6" w:themeColor="background1" w:themeShade="A6"/>
                <w:sz w:val="18"/>
                <w:szCs w:val="18"/>
              </w:rPr>
              <w:t>Risk</w:t>
            </w:r>
            <w:r w:rsidRPr="008D7D2C">
              <w:rPr>
                <w:i/>
                <w:iCs/>
                <w:color w:val="A6A6A6" w:themeColor="background1" w:themeShade="A6"/>
                <w:sz w:val="18"/>
                <w:szCs w:val="18"/>
              </w:rPr>
              <w:t xml:space="preserve"> identification</w:t>
            </w:r>
          </w:p>
        </w:tc>
      </w:tr>
      <w:tr w:rsidR="004C7458" w:rsidRPr="00CD1B6F" w14:paraId="7AF790D4" w14:textId="77777777" w:rsidTr="00AF4381">
        <w:tc>
          <w:tcPr>
            <w:tcW w:w="1560" w:type="dxa"/>
            <w:shd w:val="clear" w:color="auto" w:fill="EAF1DD" w:themeFill="accent3" w:themeFillTint="33"/>
          </w:tcPr>
          <w:p w14:paraId="4E4BA5ED" w14:textId="77777777" w:rsidR="004C7458" w:rsidRPr="00E3383F" w:rsidRDefault="004C7458" w:rsidP="00AF4381">
            <w:pPr>
              <w:spacing w:after="120" w:line="240" w:lineRule="auto"/>
              <w:rPr>
                <w:sz w:val="18"/>
                <w:szCs w:val="18"/>
              </w:rPr>
            </w:pPr>
            <w:r>
              <w:rPr>
                <w:sz w:val="18"/>
                <w:szCs w:val="18"/>
              </w:rPr>
              <w:t>Trussel</w:t>
            </w:r>
            <w:r>
              <w:rPr>
                <w:sz w:val="18"/>
                <w:szCs w:val="18"/>
              </w:rPr>
              <w:br/>
            </w:r>
            <w:r>
              <w:rPr>
                <w:i/>
                <w:iCs/>
                <w:color w:val="A6A6A6" w:themeColor="background1" w:themeShade="A6"/>
                <w:sz w:val="18"/>
                <w:szCs w:val="18"/>
              </w:rPr>
              <w:t>T</w:t>
            </w:r>
            <w:r w:rsidRPr="00606704">
              <w:rPr>
                <w:i/>
                <w:iCs/>
                <w:color w:val="A6A6A6" w:themeColor="background1" w:themeShade="A6"/>
                <w:sz w:val="18"/>
                <w:szCs w:val="18"/>
              </w:rPr>
              <w:t>hreat</w:t>
            </w:r>
          </w:p>
          <w:p w14:paraId="472952D5" w14:textId="77777777" w:rsidR="004C7458" w:rsidRPr="00CD1B6F" w:rsidRDefault="004C7458" w:rsidP="00AF4381">
            <w:pPr>
              <w:spacing w:after="120"/>
              <w:rPr>
                <w:i/>
                <w:iCs/>
                <w:sz w:val="18"/>
                <w:szCs w:val="18"/>
              </w:rPr>
            </w:pPr>
          </w:p>
        </w:tc>
        <w:tc>
          <w:tcPr>
            <w:tcW w:w="9781" w:type="dxa"/>
          </w:tcPr>
          <w:p w14:paraId="72B14B66" w14:textId="24B2D6A8" w:rsidR="004C7458" w:rsidRDefault="004C7458" w:rsidP="00AF4381">
            <w:pPr>
              <w:spacing w:after="120" w:line="240" w:lineRule="auto"/>
              <w:rPr>
                <w:sz w:val="18"/>
                <w:szCs w:val="18"/>
              </w:rPr>
            </w:pPr>
            <w:r>
              <w:rPr>
                <w:sz w:val="18"/>
                <w:szCs w:val="18"/>
              </w:rPr>
              <w:t xml:space="preserve">Virksomheden rammes af et omfattende cyberangreb på </w:t>
            </w:r>
            <w:r w:rsidRPr="00CD1B6F">
              <w:rPr>
                <w:sz w:val="18"/>
                <w:szCs w:val="18"/>
              </w:rPr>
              <w:t>industrikontrolsystemer, der styrer, regulerer og/eller overvåger</w:t>
            </w:r>
            <w:r>
              <w:rPr>
                <w:sz w:val="18"/>
                <w:szCs w:val="18"/>
              </w:rPr>
              <w:t xml:space="preserve"> virksomhedens</w:t>
            </w:r>
            <w:r w:rsidRPr="00CD1B6F">
              <w:rPr>
                <w:sz w:val="18"/>
                <w:szCs w:val="18"/>
              </w:rPr>
              <w:t xml:space="preserve"> forretningskritisk</w:t>
            </w:r>
            <w:r>
              <w:rPr>
                <w:sz w:val="18"/>
                <w:szCs w:val="18"/>
              </w:rPr>
              <w:t>e</w:t>
            </w:r>
            <w:r w:rsidRPr="00CD1B6F">
              <w:rPr>
                <w:sz w:val="18"/>
                <w:szCs w:val="18"/>
              </w:rPr>
              <w:t xml:space="preserve"> OT.</w:t>
            </w:r>
            <w:r w:rsidR="00AF4381">
              <w:rPr>
                <w:sz w:val="18"/>
                <w:szCs w:val="18"/>
              </w:rPr>
              <w:t xml:space="preserve"> </w:t>
            </w:r>
            <w:r w:rsidRPr="00CD1B6F">
              <w:rPr>
                <w:sz w:val="18"/>
                <w:szCs w:val="18"/>
              </w:rPr>
              <w:t xml:space="preserve">Cyberangrebet </w:t>
            </w:r>
            <w:r>
              <w:rPr>
                <w:sz w:val="18"/>
                <w:szCs w:val="18"/>
              </w:rPr>
              <w:t>kan være</w:t>
            </w:r>
            <w:r w:rsidRPr="00CD1B6F">
              <w:rPr>
                <w:sz w:val="18"/>
                <w:szCs w:val="18"/>
              </w:rPr>
              <w:t xml:space="preserve"> foretaget af en</w:t>
            </w:r>
            <w:r>
              <w:rPr>
                <w:sz w:val="18"/>
                <w:szCs w:val="18"/>
              </w:rPr>
              <w:t xml:space="preserve"> hacker, der opportunistisk forsøger at finde sårbarheder eller af en </w:t>
            </w:r>
            <w:r w:rsidRPr="00CD1B6F">
              <w:rPr>
                <w:sz w:val="18"/>
                <w:szCs w:val="18"/>
              </w:rPr>
              <w:t>ondsindet ekstern aktør mhp. økonomisk vinding eller med</w:t>
            </w:r>
            <w:r>
              <w:rPr>
                <w:sz w:val="18"/>
                <w:szCs w:val="18"/>
              </w:rPr>
              <w:t xml:space="preserve"> et</w:t>
            </w:r>
            <w:r w:rsidRPr="00CD1B6F">
              <w:rPr>
                <w:sz w:val="18"/>
                <w:szCs w:val="18"/>
              </w:rPr>
              <w:t xml:space="preserve"> politisk motiv.</w:t>
            </w:r>
          </w:p>
          <w:p w14:paraId="2FE839A1" w14:textId="0938D834" w:rsidR="002D2C56" w:rsidRPr="00CD1B6F" w:rsidRDefault="002D2C56" w:rsidP="00AF4381">
            <w:pPr>
              <w:spacing w:after="120" w:line="240" w:lineRule="auto"/>
              <w:rPr>
                <w:sz w:val="18"/>
                <w:szCs w:val="18"/>
              </w:rPr>
            </w:pPr>
            <w:r>
              <w:rPr>
                <w:sz w:val="18"/>
                <w:szCs w:val="18"/>
              </w:rPr>
              <w:t>Ved fejl i industrikontrolsystemer menes der</w:t>
            </w:r>
            <w:r w:rsidR="00453537">
              <w:rPr>
                <w:sz w:val="18"/>
                <w:szCs w:val="18"/>
              </w:rPr>
              <w:t>,</w:t>
            </w:r>
            <w:r>
              <w:rPr>
                <w:sz w:val="18"/>
                <w:szCs w:val="18"/>
              </w:rPr>
              <w:t xml:space="preserve"> at systemer ikke fungerer som forventet eller fejler fuldstændigt. </w:t>
            </w:r>
          </w:p>
        </w:tc>
      </w:tr>
      <w:tr w:rsidR="004C7458" w:rsidRPr="00CD1B6F" w14:paraId="71E8A595" w14:textId="77777777" w:rsidTr="00AF4381">
        <w:trPr>
          <w:trHeight w:val="487"/>
        </w:trPr>
        <w:tc>
          <w:tcPr>
            <w:tcW w:w="1560" w:type="dxa"/>
            <w:shd w:val="clear" w:color="auto" w:fill="EAF1DD" w:themeFill="accent3" w:themeFillTint="33"/>
          </w:tcPr>
          <w:p w14:paraId="067C0FD4" w14:textId="01172EAE" w:rsidR="004C7458" w:rsidRPr="009502E5" w:rsidRDefault="00963793" w:rsidP="00AF4381">
            <w:pPr>
              <w:spacing w:after="120"/>
              <w:rPr>
                <w:sz w:val="18"/>
                <w:szCs w:val="18"/>
              </w:rPr>
            </w:pPr>
            <w:r>
              <w:rPr>
                <w:sz w:val="18"/>
                <w:szCs w:val="18"/>
              </w:rPr>
              <w:t>Årsag</w:t>
            </w:r>
            <w:r w:rsidR="004C7458">
              <w:rPr>
                <w:sz w:val="18"/>
                <w:szCs w:val="18"/>
              </w:rPr>
              <w:br/>
            </w:r>
            <w:r w:rsidR="00AD22F6">
              <w:rPr>
                <w:i/>
                <w:iCs/>
                <w:color w:val="A6A6A6" w:themeColor="background1" w:themeShade="A6"/>
                <w:sz w:val="18"/>
                <w:szCs w:val="18"/>
              </w:rPr>
              <w:t>Cause</w:t>
            </w:r>
          </w:p>
        </w:tc>
        <w:tc>
          <w:tcPr>
            <w:tcW w:w="9781" w:type="dxa"/>
          </w:tcPr>
          <w:p w14:paraId="2A4830CD" w14:textId="77777777" w:rsidR="002D2C56" w:rsidRDefault="004C7458" w:rsidP="00AF4381">
            <w:pPr>
              <w:spacing w:after="0" w:line="240" w:lineRule="auto"/>
              <w:rPr>
                <w:sz w:val="18"/>
                <w:szCs w:val="18"/>
              </w:rPr>
            </w:pPr>
            <w:r>
              <w:rPr>
                <w:sz w:val="18"/>
                <w:szCs w:val="18"/>
              </w:rPr>
              <w:t>In</w:t>
            </w:r>
            <w:r w:rsidRPr="00CD1B6F">
              <w:rPr>
                <w:sz w:val="18"/>
                <w:szCs w:val="18"/>
              </w:rPr>
              <w:t xml:space="preserve">dustrikontrolsystemer </w:t>
            </w:r>
            <w:r>
              <w:rPr>
                <w:sz w:val="18"/>
                <w:szCs w:val="18"/>
              </w:rPr>
              <w:t xml:space="preserve">er måske </w:t>
            </w:r>
            <w:r w:rsidRPr="00CD1B6F">
              <w:rPr>
                <w:sz w:val="18"/>
                <w:szCs w:val="18"/>
              </w:rPr>
              <w:t xml:space="preserve">ikke tilstrækkeligt beskyttede, fx </w:t>
            </w:r>
            <w:r>
              <w:rPr>
                <w:sz w:val="18"/>
                <w:szCs w:val="18"/>
              </w:rPr>
              <w:t>ved</w:t>
            </w:r>
            <w:r w:rsidRPr="00CD1B6F">
              <w:rPr>
                <w:sz w:val="18"/>
                <w:szCs w:val="18"/>
              </w:rPr>
              <w:t xml:space="preserve"> forb</w:t>
            </w:r>
            <w:r>
              <w:rPr>
                <w:sz w:val="18"/>
                <w:szCs w:val="18"/>
              </w:rPr>
              <w:t>indelser</w:t>
            </w:r>
            <w:r w:rsidRPr="00CD1B6F">
              <w:rPr>
                <w:sz w:val="18"/>
                <w:szCs w:val="18"/>
              </w:rPr>
              <w:t xml:space="preserve"> med andre systemer med svagere adgangsstyring eller fordi</w:t>
            </w:r>
            <w:r>
              <w:rPr>
                <w:sz w:val="18"/>
                <w:szCs w:val="18"/>
              </w:rPr>
              <w:t xml:space="preserve"> </w:t>
            </w:r>
            <w:r w:rsidRPr="00CD1B6F">
              <w:rPr>
                <w:sz w:val="18"/>
                <w:szCs w:val="18"/>
              </w:rPr>
              <w:t xml:space="preserve">forhold på </w:t>
            </w:r>
            <w:r w:rsidRPr="00CD1B6F">
              <w:rPr>
                <w:i/>
                <w:iCs/>
                <w:sz w:val="18"/>
                <w:szCs w:val="18"/>
              </w:rPr>
              <w:t>remote sites</w:t>
            </w:r>
            <w:r w:rsidRPr="00CD1B6F">
              <w:rPr>
                <w:sz w:val="18"/>
                <w:szCs w:val="18"/>
              </w:rPr>
              <w:t xml:space="preserve"> </w:t>
            </w:r>
            <w:r>
              <w:rPr>
                <w:sz w:val="18"/>
                <w:szCs w:val="18"/>
              </w:rPr>
              <w:t>muliggør</w:t>
            </w:r>
            <w:r w:rsidRPr="00CD1B6F">
              <w:rPr>
                <w:sz w:val="18"/>
                <w:szCs w:val="18"/>
              </w:rPr>
              <w:t xml:space="preserve"> adgang til systemerne. </w:t>
            </w:r>
          </w:p>
          <w:p w14:paraId="6077E066" w14:textId="272AEE81" w:rsidR="004C7458" w:rsidRPr="00CD1B6F" w:rsidRDefault="00861809" w:rsidP="00AF4381">
            <w:pPr>
              <w:spacing w:after="0" w:line="240" w:lineRule="auto"/>
              <w:rPr>
                <w:sz w:val="18"/>
                <w:szCs w:val="18"/>
              </w:rPr>
            </w:pPr>
            <w:r>
              <w:rPr>
                <w:sz w:val="18"/>
                <w:szCs w:val="18"/>
              </w:rPr>
              <w:t>Det kan også være sket gennem en softwareopdatering, som ikke har været tilstrækkelig gennemtestet inden implementering</w:t>
            </w:r>
            <w:r w:rsidR="002D2C56">
              <w:rPr>
                <w:sz w:val="18"/>
                <w:szCs w:val="18"/>
              </w:rPr>
              <w:t xml:space="preserve"> i virksomhedens systemer. </w:t>
            </w:r>
          </w:p>
        </w:tc>
      </w:tr>
      <w:tr w:rsidR="004C7458" w:rsidRPr="00CD1B6F" w14:paraId="55BB0BB4" w14:textId="77777777" w:rsidTr="00AF4381">
        <w:tc>
          <w:tcPr>
            <w:tcW w:w="1560" w:type="dxa"/>
            <w:shd w:val="clear" w:color="auto" w:fill="EAF1DD" w:themeFill="accent3" w:themeFillTint="33"/>
          </w:tcPr>
          <w:p w14:paraId="052540FD" w14:textId="77777777" w:rsidR="004C7458" w:rsidRPr="006211DA" w:rsidRDefault="004C7458" w:rsidP="00AF4381">
            <w:pPr>
              <w:spacing w:after="120"/>
              <w:rPr>
                <w:sz w:val="18"/>
                <w:szCs w:val="18"/>
              </w:rPr>
            </w:pPr>
            <w:r w:rsidRPr="00BC004C">
              <w:rPr>
                <w:sz w:val="18"/>
                <w:szCs w:val="18"/>
              </w:rPr>
              <w:t>Mulige konsekvenser</w:t>
            </w:r>
            <w:r>
              <w:rPr>
                <w:sz w:val="18"/>
                <w:szCs w:val="18"/>
              </w:rPr>
              <w:br/>
            </w:r>
            <w:r>
              <w:rPr>
                <w:i/>
                <w:iCs/>
                <w:color w:val="A6A6A6" w:themeColor="background1" w:themeShade="A6"/>
                <w:sz w:val="18"/>
                <w:szCs w:val="18"/>
              </w:rPr>
              <w:t>Potential c</w:t>
            </w:r>
            <w:r w:rsidRPr="00606704">
              <w:rPr>
                <w:i/>
                <w:iCs/>
                <w:color w:val="A6A6A6" w:themeColor="background1" w:themeShade="A6"/>
                <w:sz w:val="18"/>
                <w:szCs w:val="18"/>
              </w:rPr>
              <w:t>onsequence</w:t>
            </w:r>
            <w:r>
              <w:rPr>
                <w:i/>
                <w:iCs/>
                <w:color w:val="A6A6A6" w:themeColor="background1" w:themeShade="A6"/>
                <w:sz w:val="18"/>
                <w:szCs w:val="18"/>
              </w:rPr>
              <w:t>s</w:t>
            </w:r>
          </w:p>
        </w:tc>
        <w:tc>
          <w:tcPr>
            <w:tcW w:w="9781" w:type="dxa"/>
          </w:tcPr>
          <w:p w14:paraId="013AE721" w14:textId="71667172" w:rsidR="004C7458" w:rsidRDefault="004C7458" w:rsidP="00AF4381">
            <w:pPr>
              <w:spacing w:after="120" w:line="240" w:lineRule="auto"/>
              <w:rPr>
                <w:sz w:val="18"/>
                <w:szCs w:val="18"/>
              </w:rPr>
            </w:pPr>
            <w:r w:rsidRPr="00CD1B6F">
              <w:rPr>
                <w:sz w:val="18"/>
                <w:szCs w:val="18"/>
              </w:rPr>
              <w:t>Et</w:t>
            </w:r>
            <w:r>
              <w:rPr>
                <w:sz w:val="18"/>
                <w:szCs w:val="18"/>
              </w:rPr>
              <w:t xml:space="preserve"> omfattende</w:t>
            </w:r>
            <w:r w:rsidRPr="00CD1B6F">
              <w:rPr>
                <w:sz w:val="18"/>
                <w:szCs w:val="18"/>
              </w:rPr>
              <w:t xml:space="preserve"> cyberangreb</w:t>
            </w:r>
            <w:r>
              <w:rPr>
                <w:sz w:val="18"/>
                <w:szCs w:val="18"/>
              </w:rPr>
              <w:t xml:space="preserve"> </w:t>
            </w:r>
            <w:r w:rsidRPr="00CD1B6F">
              <w:rPr>
                <w:sz w:val="18"/>
                <w:szCs w:val="18"/>
              </w:rPr>
              <w:t>kan indebære at de data, som vises på kontrolskærme mv., ikke er korrekte i forhold til, hvad aktuelle fysiske målinger og signaler ville have vist</w:t>
            </w:r>
            <w:r w:rsidR="00453537">
              <w:rPr>
                <w:sz w:val="18"/>
                <w:szCs w:val="18"/>
              </w:rPr>
              <w:t xml:space="preserve"> eller at systemer generelt ikke opfører sig som ventet</w:t>
            </w:r>
            <w:r w:rsidRPr="00CD1B6F">
              <w:rPr>
                <w:sz w:val="18"/>
                <w:szCs w:val="18"/>
              </w:rPr>
              <w:t xml:space="preserve">. </w:t>
            </w:r>
          </w:p>
          <w:p w14:paraId="4BC19FD3" w14:textId="77777777" w:rsidR="004C7458" w:rsidRPr="00CD1B6F" w:rsidRDefault="004C7458" w:rsidP="00AF4381">
            <w:pPr>
              <w:spacing w:after="120" w:line="240" w:lineRule="auto"/>
              <w:rPr>
                <w:sz w:val="18"/>
                <w:szCs w:val="18"/>
              </w:rPr>
            </w:pPr>
            <w:r>
              <w:rPr>
                <w:sz w:val="18"/>
                <w:szCs w:val="18"/>
              </w:rPr>
              <w:t>Som følge heraf kan de ikke bruges, hvilket medfører driftsmæssige forstyrrelser; enten afbrydelse af drift eller væsentligt nedsat funktion.</w:t>
            </w:r>
          </w:p>
          <w:p w14:paraId="5E1D3C64" w14:textId="77777777" w:rsidR="004C7458" w:rsidRPr="00413FF0" w:rsidRDefault="004C7458" w:rsidP="00AF4381">
            <w:pPr>
              <w:spacing w:after="120" w:line="240" w:lineRule="auto"/>
              <w:rPr>
                <w:b/>
                <w:bCs/>
                <w:sz w:val="18"/>
                <w:szCs w:val="18"/>
              </w:rPr>
            </w:pPr>
            <w:r>
              <w:rPr>
                <w:b/>
                <w:bCs/>
                <w:sz w:val="18"/>
                <w:szCs w:val="18"/>
              </w:rPr>
              <w:t>Overvej farens</w:t>
            </w:r>
            <w:r w:rsidRPr="00413FF0">
              <w:rPr>
                <w:b/>
                <w:bCs/>
                <w:sz w:val="18"/>
                <w:szCs w:val="18"/>
              </w:rPr>
              <w:t xml:space="preserve"> mulige konsekvenser for:</w:t>
            </w:r>
          </w:p>
          <w:p w14:paraId="22A2AC5C" w14:textId="77777777" w:rsidR="004C7458" w:rsidRPr="00BC004C" w:rsidRDefault="004C7458" w:rsidP="00AF4381">
            <w:pPr>
              <w:spacing w:after="120" w:line="240" w:lineRule="auto"/>
            </w:pPr>
            <w:r w:rsidRPr="00413FF0">
              <w:rPr>
                <w:sz w:val="18"/>
                <w:szCs w:val="18"/>
              </w:rPr>
              <w:t>1. Sikkerhed, 2. Drift (kunder), 3. Økonomi, 4. Omdømme, 5. Privacy</w:t>
            </w:r>
          </w:p>
        </w:tc>
      </w:tr>
      <w:tr w:rsidR="004C7458" w:rsidRPr="00CD1B6F" w14:paraId="00079A05" w14:textId="77777777" w:rsidTr="00AF4381">
        <w:tc>
          <w:tcPr>
            <w:tcW w:w="11341" w:type="dxa"/>
            <w:gridSpan w:val="2"/>
            <w:shd w:val="clear" w:color="auto" w:fill="EAF1DD" w:themeFill="accent3" w:themeFillTint="33"/>
          </w:tcPr>
          <w:p w14:paraId="03BCE0C5" w14:textId="4607C5D3" w:rsidR="004C7458" w:rsidRPr="005B0832" w:rsidRDefault="004C7458" w:rsidP="00AF4381">
            <w:pPr>
              <w:spacing w:after="120" w:line="240" w:lineRule="auto"/>
              <w:rPr>
                <w:b/>
                <w:bCs/>
                <w:sz w:val="18"/>
                <w:szCs w:val="18"/>
              </w:rPr>
            </w:pPr>
            <w:r w:rsidRPr="005B0832">
              <w:rPr>
                <w:b/>
                <w:bCs/>
                <w:sz w:val="18"/>
                <w:szCs w:val="18"/>
              </w:rPr>
              <w:t>Overvej bl.a. nedenstående foranstaltninger</w:t>
            </w:r>
            <w:r>
              <w:rPr>
                <w:b/>
                <w:bCs/>
                <w:sz w:val="18"/>
                <w:szCs w:val="18"/>
              </w:rPr>
              <w:br/>
            </w:r>
            <w:r>
              <w:rPr>
                <w:i/>
                <w:iCs/>
                <w:color w:val="A6A6A6" w:themeColor="background1" w:themeShade="A6"/>
                <w:sz w:val="18"/>
                <w:szCs w:val="18"/>
              </w:rPr>
              <w:t>Consider</w:t>
            </w:r>
            <w:r w:rsidRPr="005B0832">
              <w:rPr>
                <w:i/>
                <w:iCs/>
                <w:color w:val="A6A6A6" w:themeColor="background1" w:themeShade="A6"/>
                <w:sz w:val="18"/>
                <w:szCs w:val="18"/>
              </w:rPr>
              <w:t xml:space="preserve"> the following </w:t>
            </w:r>
            <w:r w:rsidR="009E064D">
              <w:rPr>
                <w:i/>
                <w:iCs/>
                <w:color w:val="A6A6A6" w:themeColor="background1" w:themeShade="A6"/>
                <w:sz w:val="18"/>
                <w:szCs w:val="18"/>
              </w:rPr>
              <w:t>measures</w:t>
            </w:r>
            <w:r w:rsidRPr="005B0832">
              <w:rPr>
                <w:i/>
                <w:iCs/>
                <w:color w:val="A6A6A6" w:themeColor="background1" w:themeShade="A6"/>
                <w:sz w:val="18"/>
                <w:szCs w:val="18"/>
              </w:rPr>
              <w:t xml:space="preserve"> </w:t>
            </w:r>
          </w:p>
        </w:tc>
      </w:tr>
      <w:tr w:rsidR="004C7458" w:rsidRPr="00CD1B6F" w14:paraId="47D9747B" w14:textId="77777777" w:rsidTr="00AF4381">
        <w:tc>
          <w:tcPr>
            <w:tcW w:w="11341" w:type="dxa"/>
            <w:gridSpan w:val="2"/>
            <w:shd w:val="clear" w:color="auto" w:fill="FFFFFF" w:themeFill="background1"/>
          </w:tcPr>
          <w:p w14:paraId="3EAC6AFD" w14:textId="4A1A5BFE" w:rsidR="004C7458" w:rsidRPr="001E3A8B" w:rsidRDefault="004C7458" w:rsidP="00AF4381">
            <w:pPr>
              <w:spacing w:after="120"/>
              <w:rPr>
                <w:b/>
                <w:bCs/>
                <w:sz w:val="18"/>
                <w:szCs w:val="18"/>
              </w:rPr>
            </w:pPr>
            <w:r w:rsidRPr="001E3A8B">
              <w:rPr>
                <w:b/>
                <w:bCs/>
                <w:sz w:val="18"/>
                <w:szCs w:val="18"/>
              </w:rPr>
              <w:t xml:space="preserve">Organisatoriske foranstaltninger/organizational </w:t>
            </w:r>
            <w:r w:rsidR="009E064D">
              <w:rPr>
                <w:b/>
                <w:bCs/>
                <w:sz w:val="18"/>
                <w:szCs w:val="18"/>
              </w:rPr>
              <w:t>measures</w:t>
            </w:r>
          </w:p>
          <w:p w14:paraId="77913616" w14:textId="77777777" w:rsidR="004C7458" w:rsidRPr="001E3A8B" w:rsidRDefault="004C7458" w:rsidP="00AF4381">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Har virksomheden regler for tilslutning af fremmede medier til jeres industrikontrolsystemer? </w:t>
            </w:r>
          </w:p>
          <w:p w14:paraId="18D4F117" w14:textId="77777777" w:rsidR="004C7458" w:rsidRPr="00CD1B6F" w:rsidRDefault="004C7458" w:rsidP="00AF4381">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Vurdér virksomhedens netværkssegmentering af industrikontrolsystemerne.</w:t>
            </w:r>
            <w:r>
              <w:rPr>
                <w:rFonts w:ascii="Verdana" w:hAnsi="Verdana"/>
                <w:sz w:val="18"/>
                <w:szCs w:val="18"/>
              </w:rPr>
              <w:t xml:space="preserve"> Er der unødvendige forbindelser til SCADA’en/ICS?</w:t>
            </w:r>
            <w:r w:rsidRPr="00CD1B6F">
              <w:rPr>
                <w:rFonts w:ascii="Verdana" w:hAnsi="Verdana"/>
                <w:sz w:val="18"/>
                <w:szCs w:val="18"/>
              </w:rPr>
              <w:t xml:space="preserve"> </w:t>
            </w:r>
          </w:p>
          <w:p w14:paraId="7F0D6A37" w14:textId="0117CF06" w:rsidR="005423BA" w:rsidRPr="00DB5F00" w:rsidRDefault="004C7458" w:rsidP="00AF4381">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Vurdér i hvilket omfang virksomheden foretager </w:t>
            </w:r>
            <w:r w:rsidRPr="009B57C9">
              <w:rPr>
                <w:rFonts w:ascii="Verdana" w:hAnsi="Verdana"/>
                <w:i/>
                <w:iCs/>
                <w:sz w:val="18"/>
                <w:szCs w:val="18"/>
              </w:rPr>
              <w:t>patching</w:t>
            </w:r>
            <w:r w:rsidRPr="00CD1B6F">
              <w:rPr>
                <w:rFonts w:ascii="Verdana" w:hAnsi="Verdana"/>
                <w:sz w:val="18"/>
                <w:szCs w:val="18"/>
              </w:rPr>
              <w:t xml:space="preserve"> eller andre forbedringer af monitoreringssystemet for industrikontrolsystemer</w:t>
            </w:r>
            <w:r>
              <w:rPr>
                <w:rFonts w:ascii="Verdana" w:hAnsi="Verdana"/>
                <w:sz w:val="18"/>
                <w:szCs w:val="18"/>
              </w:rPr>
              <w:t>.</w:t>
            </w:r>
            <w:r w:rsidR="005423BA">
              <w:rPr>
                <w:rFonts w:ascii="Verdana" w:hAnsi="Verdana"/>
                <w:sz w:val="18"/>
                <w:szCs w:val="18"/>
              </w:rPr>
              <w:t xml:space="preserve"> I hvor høj grad teste</w:t>
            </w:r>
            <w:r w:rsidR="00DD0EA7">
              <w:rPr>
                <w:rFonts w:ascii="Verdana" w:hAnsi="Verdana"/>
                <w:sz w:val="18"/>
                <w:szCs w:val="18"/>
              </w:rPr>
              <w:t>s</w:t>
            </w:r>
            <w:r w:rsidR="005423BA">
              <w:rPr>
                <w:rFonts w:ascii="Verdana" w:hAnsi="Verdana"/>
                <w:sz w:val="18"/>
                <w:szCs w:val="18"/>
              </w:rPr>
              <w:t xml:space="preserve"> </w:t>
            </w:r>
            <w:r w:rsidR="005423BA" w:rsidRPr="00C145C6">
              <w:rPr>
                <w:rFonts w:ascii="Verdana" w:hAnsi="Verdana"/>
                <w:i/>
                <w:iCs/>
                <w:sz w:val="18"/>
                <w:szCs w:val="18"/>
              </w:rPr>
              <w:t>patches</w:t>
            </w:r>
            <w:r w:rsidR="005423BA">
              <w:rPr>
                <w:rFonts w:ascii="Verdana" w:hAnsi="Verdana"/>
                <w:sz w:val="18"/>
                <w:szCs w:val="18"/>
              </w:rPr>
              <w:t>, inden de implementeres? Er der behov for at se systemopdateringer i lukkede sandkassemiljøer, inden de implementeres i drift</w:t>
            </w:r>
            <w:r w:rsidR="00AC3FA7">
              <w:rPr>
                <w:rFonts w:ascii="Verdana" w:hAnsi="Verdana"/>
                <w:sz w:val="18"/>
                <w:szCs w:val="18"/>
              </w:rPr>
              <w:t>s</w:t>
            </w:r>
            <w:r w:rsidR="005423BA">
              <w:rPr>
                <w:rFonts w:ascii="Verdana" w:hAnsi="Verdana"/>
                <w:sz w:val="18"/>
                <w:szCs w:val="18"/>
              </w:rPr>
              <w:t>systemer? Er det vurderet</w:t>
            </w:r>
            <w:r w:rsidR="00820105">
              <w:rPr>
                <w:rFonts w:ascii="Verdana" w:hAnsi="Verdana"/>
                <w:sz w:val="18"/>
                <w:szCs w:val="18"/>
              </w:rPr>
              <w:t>,</w:t>
            </w:r>
            <w:r w:rsidR="005423BA">
              <w:rPr>
                <w:rFonts w:ascii="Verdana" w:hAnsi="Verdana"/>
                <w:sz w:val="18"/>
                <w:szCs w:val="18"/>
              </w:rPr>
              <w:t xml:space="preserve"> om behovet er lige væsentligt for alle systemer eller er visse systemer mere kritiske på dette område?</w:t>
            </w:r>
          </w:p>
          <w:p w14:paraId="5C8645F1" w14:textId="69297E8A" w:rsidR="004C7458" w:rsidRDefault="004C7458" w:rsidP="00AF4381">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Har virksomheden systemer til detektion af uønsket indtrængen i industrikontrolsystemer (I</w:t>
            </w:r>
            <w:r w:rsidR="008E01BD">
              <w:rPr>
                <w:rFonts w:ascii="Verdana" w:hAnsi="Verdana"/>
                <w:sz w:val="18"/>
                <w:szCs w:val="18"/>
              </w:rPr>
              <w:t>CS)</w:t>
            </w:r>
            <w:r w:rsidRPr="00CD1B6F">
              <w:rPr>
                <w:rFonts w:ascii="Verdana" w:hAnsi="Verdana"/>
                <w:sz w:val="18"/>
                <w:szCs w:val="18"/>
              </w:rPr>
              <w:t>?</w:t>
            </w:r>
          </w:p>
          <w:p w14:paraId="04BB55AC" w14:textId="6BD11534" w:rsidR="004C7458" w:rsidRDefault="004C7458" w:rsidP="00AF4381">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en</w:t>
            </w:r>
            <w:r w:rsidRPr="00CD1B6F">
              <w:rPr>
                <w:rFonts w:ascii="Verdana" w:hAnsi="Verdana"/>
                <w:sz w:val="18"/>
                <w:szCs w:val="18"/>
              </w:rPr>
              <w:t xml:space="preserve"> beredskabsplan</w:t>
            </w:r>
            <w:r>
              <w:rPr>
                <w:rFonts w:ascii="Verdana" w:hAnsi="Verdana"/>
                <w:sz w:val="18"/>
                <w:szCs w:val="18"/>
              </w:rPr>
              <w:t xml:space="preserve">? </w:t>
            </w:r>
            <w:r w:rsidR="005423BA">
              <w:rPr>
                <w:rFonts w:ascii="Verdana" w:hAnsi="Verdana"/>
                <w:sz w:val="18"/>
                <w:szCs w:val="18"/>
              </w:rPr>
              <w:t>I</w:t>
            </w:r>
            <w:r>
              <w:rPr>
                <w:rFonts w:ascii="Verdana" w:hAnsi="Verdana"/>
                <w:sz w:val="18"/>
                <w:szCs w:val="18"/>
              </w:rPr>
              <w:t>ndeholder planen</w:t>
            </w:r>
            <w:r w:rsidRPr="00CD1B6F">
              <w:rPr>
                <w:rFonts w:ascii="Verdana" w:hAnsi="Verdana"/>
                <w:sz w:val="18"/>
                <w:szCs w:val="18"/>
              </w:rPr>
              <w:t xml:space="preserve"> procedurer for, hvordan cyberangreb </w:t>
            </w:r>
            <w:r>
              <w:rPr>
                <w:rFonts w:ascii="Verdana" w:hAnsi="Verdana"/>
                <w:sz w:val="18"/>
                <w:szCs w:val="18"/>
              </w:rPr>
              <w:t>an</w:t>
            </w:r>
            <w:r w:rsidRPr="00CD1B6F">
              <w:rPr>
                <w:rFonts w:ascii="Verdana" w:hAnsi="Verdana"/>
                <w:sz w:val="18"/>
                <w:szCs w:val="18"/>
              </w:rPr>
              <w:t xml:space="preserve">meldes til politi og indrapporteres til </w:t>
            </w:r>
            <w:r>
              <w:rPr>
                <w:rFonts w:ascii="Verdana" w:hAnsi="Verdana"/>
                <w:sz w:val="18"/>
                <w:szCs w:val="18"/>
              </w:rPr>
              <w:t>myndighederne?</w:t>
            </w:r>
            <w:r w:rsidR="005423BA">
              <w:rPr>
                <w:rFonts w:ascii="Verdana" w:hAnsi="Verdana"/>
                <w:sz w:val="18"/>
                <w:szCs w:val="18"/>
              </w:rPr>
              <w:t xml:space="preserve"> Indeholder planen procedurer for, hvis patches skaber uforudsete ændringer i OT-systemer? </w:t>
            </w:r>
          </w:p>
          <w:p w14:paraId="21D2600F" w14:textId="1637C7AC" w:rsidR="004C7458" w:rsidRPr="001E3A8B" w:rsidRDefault="004C7458" w:rsidP="00AF4381">
            <w:pPr>
              <w:spacing w:after="120"/>
              <w:rPr>
                <w:b/>
                <w:bCs/>
                <w:sz w:val="18"/>
                <w:szCs w:val="18"/>
              </w:rPr>
            </w:pPr>
            <w:r w:rsidRPr="001E3A8B">
              <w:rPr>
                <w:b/>
                <w:bCs/>
                <w:sz w:val="18"/>
                <w:szCs w:val="18"/>
              </w:rPr>
              <w:t xml:space="preserve">Tekniske foranstaltninger/technical </w:t>
            </w:r>
            <w:r w:rsidR="009E064D">
              <w:rPr>
                <w:b/>
                <w:bCs/>
                <w:sz w:val="18"/>
                <w:szCs w:val="18"/>
              </w:rPr>
              <w:t>measures</w:t>
            </w:r>
          </w:p>
          <w:p w14:paraId="1EBBD83F" w14:textId="00929AA6" w:rsidR="004C7458" w:rsidRPr="001E3A8B" w:rsidRDefault="004C7458" w:rsidP="00AF4381">
            <w:pPr>
              <w:pStyle w:val="Listeafsnit"/>
              <w:numPr>
                <w:ilvl w:val="0"/>
                <w:numId w:val="3"/>
              </w:numPr>
              <w:spacing w:after="120"/>
              <w:ind w:left="414" w:hanging="357"/>
              <w:rPr>
                <w:sz w:val="18"/>
                <w:szCs w:val="18"/>
              </w:rPr>
            </w:pPr>
            <w:r>
              <w:rPr>
                <w:rFonts w:ascii="Verdana" w:hAnsi="Verdana"/>
                <w:sz w:val="18"/>
                <w:szCs w:val="18"/>
              </w:rPr>
              <w:t xml:space="preserve">Har </w:t>
            </w:r>
            <w:r w:rsidR="00AF4381">
              <w:rPr>
                <w:rFonts w:ascii="Verdana" w:hAnsi="Verdana"/>
                <w:sz w:val="18"/>
                <w:szCs w:val="18"/>
              </w:rPr>
              <w:t>virksomheden</w:t>
            </w:r>
            <w:r>
              <w:rPr>
                <w:rFonts w:ascii="Verdana" w:hAnsi="Verdana"/>
                <w:sz w:val="18"/>
                <w:szCs w:val="18"/>
              </w:rPr>
              <w:t xml:space="preserve"> identificeret alle forbindelser til SCADA/ICS-netværk</w:t>
            </w:r>
            <w:r w:rsidR="008E01BD">
              <w:rPr>
                <w:rFonts w:ascii="Verdana" w:hAnsi="Verdana"/>
                <w:sz w:val="18"/>
                <w:szCs w:val="18"/>
              </w:rPr>
              <w:t>? Og testet sikkerheden af forbindelserne?</w:t>
            </w:r>
          </w:p>
          <w:p w14:paraId="2763B697" w14:textId="77777777" w:rsidR="004C7458" w:rsidRPr="00CD1B6F" w:rsidRDefault="004C7458" w:rsidP="00AF4381">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Vurdér om </w:t>
            </w:r>
            <w:r>
              <w:rPr>
                <w:rFonts w:ascii="Verdana" w:hAnsi="Verdana"/>
                <w:sz w:val="18"/>
                <w:szCs w:val="18"/>
              </w:rPr>
              <w:t>virksomhedens</w:t>
            </w:r>
            <w:r w:rsidRPr="00CD1B6F">
              <w:rPr>
                <w:rFonts w:ascii="Verdana" w:hAnsi="Verdana"/>
                <w:sz w:val="18"/>
                <w:szCs w:val="18"/>
              </w:rPr>
              <w:t xml:space="preserve"> genoprettelsesplan omfatter tiltag, såsom blokering af brugerkonti, også systemkonti, skift af passwords mv.</w:t>
            </w:r>
          </w:p>
          <w:p w14:paraId="75FE132A" w14:textId="77777777" w:rsidR="00AF4381" w:rsidRDefault="004C7458" w:rsidP="00AF4381">
            <w:pPr>
              <w:pStyle w:val="Listeafsnit"/>
              <w:numPr>
                <w:ilvl w:val="0"/>
                <w:numId w:val="3"/>
              </w:numPr>
              <w:spacing w:after="120"/>
              <w:ind w:left="414" w:hanging="357"/>
              <w:rPr>
                <w:rFonts w:ascii="Verdana" w:hAnsi="Verdana"/>
                <w:sz w:val="18"/>
                <w:szCs w:val="18"/>
              </w:rPr>
            </w:pPr>
            <w:r w:rsidRPr="00AF4381">
              <w:rPr>
                <w:rFonts w:ascii="Verdana" w:hAnsi="Verdana"/>
                <w:sz w:val="18"/>
                <w:szCs w:val="18"/>
              </w:rPr>
              <w:t xml:space="preserve">Vurdér i hvilket omfang virksomheden har sikret de fysiske forhold for </w:t>
            </w:r>
            <w:r w:rsidRPr="00AF4381">
              <w:rPr>
                <w:rFonts w:ascii="Verdana" w:hAnsi="Verdana"/>
                <w:i/>
                <w:iCs/>
                <w:sz w:val="18"/>
                <w:szCs w:val="18"/>
              </w:rPr>
              <w:t>remote sites</w:t>
            </w:r>
            <w:r w:rsidRPr="00AF4381">
              <w:rPr>
                <w:rFonts w:ascii="Verdana" w:hAnsi="Verdana"/>
                <w:sz w:val="18"/>
                <w:szCs w:val="18"/>
              </w:rPr>
              <w:t xml:space="preserve">, som er forbundet til </w:t>
            </w:r>
            <w:r w:rsidR="008E01BD" w:rsidRPr="00AF4381">
              <w:rPr>
                <w:rFonts w:ascii="Verdana" w:hAnsi="Verdana"/>
                <w:sz w:val="18"/>
                <w:szCs w:val="18"/>
              </w:rPr>
              <w:t>SCADA/ICS?</w:t>
            </w:r>
            <w:r w:rsidR="00AF4381">
              <w:rPr>
                <w:rFonts w:ascii="Verdana" w:hAnsi="Verdana"/>
                <w:sz w:val="18"/>
                <w:szCs w:val="18"/>
              </w:rPr>
              <w:t xml:space="preserve"> </w:t>
            </w:r>
          </w:p>
          <w:p w14:paraId="0C22C0A1" w14:textId="055DAE8D" w:rsidR="004C7458" w:rsidRPr="00AF4381" w:rsidRDefault="004C7458" w:rsidP="00AF4381">
            <w:pPr>
              <w:pStyle w:val="Listeafsnit"/>
              <w:numPr>
                <w:ilvl w:val="0"/>
                <w:numId w:val="3"/>
              </w:numPr>
              <w:spacing w:after="120"/>
              <w:ind w:left="414" w:hanging="357"/>
              <w:rPr>
                <w:rFonts w:ascii="Verdana" w:hAnsi="Verdana"/>
                <w:sz w:val="18"/>
                <w:szCs w:val="18"/>
              </w:rPr>
            </w:pPr>
            <w:r w:rsidRPr="00AF4381">
              <w:rPr>
                <w:rFonts w:ascii="Verdana" w:hAnsi="Verdana"/>
                <w:sz w:val="18"/>
                <w:szCs w:val="18"/>
              </w:rPr>
              <w:t>Vurdér, om cyberangreb på industrikontrolsystemer kan forårsage fysiske skader på tekniske anlæg.</w:t>
            </w:r>
          </w:p>
          <w:p w14:paraId="276FC177" w14:textId="77777777" w:rsidR="00AF4381" w:rsidRDefault="004C7458" w:rsidP="00AF4381">
            <w:pPr>
              <w:pStyle w:val="Listeafsnit"/>
              <w:numPr>
                <w:ilvl w:val="0"/>
                <w:numId w:val="3"/>
              </w:numPr>
              <w:spacing w:after="120"/>
              <w:ind w:left="414" w:hanging="357"/>
              <w:rPr>
                <w:rFonts w:ascii="Verdana" w:hAnsi="Verdana"/>
                <w:sz w:val="18"/>
                <w:szCs w:val="18"/>
              </w:rPr>
            </w:pPr>
            <w:r w:rsidRPr="00AF4381">
              <w:rPr>
                <w:rFonts w:ascii="Verdana" w:hAnsi="Verdana"/>
                <w:sz w:val="18"/>
                <w:szCs w:val="18"/>
              </w:rPr>
              <w:t>I hvilket omfang har virksomheden brug for</w:t>
            </w:r>
            <w:r w:rsidR="003525DA" w:rsidRPr="00AF4381">
              <w:rPr>
                <w:rFonts w:ascii="Verdana" w:hAnsi="Verdana"/>
                <w:sz w:val="18"/>
                <w:szCs w:val="18"/>
              </w:rPr>
              <w:t>,</w:t>
            </w:r>
            <w:r w:rsidRPr="00AF4381">
              <w:rPr>
                <w:rFonts w:ascii="Verdana" w:hAnsi="Verdana"/>
                <w:sz w:val="18"/>
                <w:szCs w:val="18"/>
              </w:rPr>
              <w:t xml:space="preserve"> og adgang til offline medier, som kan geninstallere software på jeres udstyr?</w:t>
            </w:r>
          </w:p>
          <w:p w14:paraId="5E96D4C5" w14:textId="0A8B9214" w:rsidR="004C7458" w:rsidRPr="00AF4381" w:rsidRDefault="004C7458" w:rsidP="00AF4381">
            <w:pPr>
              <w:pStyle w:val="Listeafsnit"/>
              <w:numPr>
                <w:ilvl w:val="0"/>
                <w:numId w:val="3"/>
              </w:numPr>
              <w:spacing w:after="120"/>
              <w:ind w:left="414" w:hanging="357"/>
              <w:rPr>
                <w:rFonts w:ascii="Verdana" w:hAnsi="Verdana"/>
                <w:sz w:val="18"/>
                <w:szCs w:val="18"/>
              </w:rPr>
            </w:pPr>
            <w:r w:rsidRPr="00AF4381">
              <w:rPr>
                <w:rFonts w:ascii="Verdana" w:hAnsi="Verdana"/>
                <w:sz w:val="18"/>
                <w:szCs w:val="18"/>
              </w:rPr>
              <w:t xml:space="preserve">Kan der skaffes virtuel eller fysisk adgang til industrikontrolsystemer via interne eller eksterne kommunikationskanaler? </w:t>
            </w:r>
          </w:p>
          <w:p w14:paraId="5B6D7C5B" w14:textId="021B1103" w:rsidR="004C7458" w:rsidRPr="00CD1B6F" w:rsidRDefault="004C7458" w:rsidP="00AF4381">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Bliver der logget</w:t>
            </w:r>
            <w:r w:rsidR="00433E46">
              <w:rPr>
                <w:rFonts w:ascii="Verdana" w:hAnsi="Verdana"/>
                <w:sz w:val="18"/>
                <w:szCs w:val="18"/>
              </w:rPr>
              <w:t>/</w:t>
            </w:r>
            <w:r w:rsidRPr="00CD1B6F">
              <w:rPr>
                <w:rFonts w:ascii="Verdana" w:hAnsi="Verdana"/>
                <w:sz w:val="18"/>
                <w:szCs w:val="18"/>
              </w:rPr>
              <w:t>dokumenteret aktivitet og adgang til kontrolsystemer mhp. efterforskning eller sikring af beviser?</w:t>
            </w:r>
          </w:p>
          <w:p w14:paraId="12489364" w14:textId="36D5FA85" w:rsidR="004C7458" w:rsidRDefault="004C7458" w:rsidP="00AF4381">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Medfør</w:t>
            </w:r>
            <w:r w:rsidR="00820105">
              <w:rPr>
                <w:rFonts w:ascii="Verdana" w:hAnsi="Verdana"/>
                <w:sz w:val="18"/>
                <w:szCs w:val="18"/>
              </w:rPr>
              <w:t>er</w:t>
            </w:r>
            <w:r w:rsidRPr="00CD1B6F">
              <w:rPr>
                <w:rFonts w:ascii="Verdana" w:hAnsi="Verdana"/>
                <w:sz w:val="18"/>
                <w:szCs w:val="18"/>
              </w:rPr>
              <w:t xml:space="preserve"> brug</w:t>
            </w:r>
            <w:r w:rsidR="00820105">
              <w:rPr>
                <w:rFonts w:ascii="Verdana" w:hAnsi="Verdana"/>
                <w:sz w:val="18"/>
                <w:szCs w:val="18"/>
              </w:rPr>
              <w:t>en</w:t>
            </w:r>
            <w:r w:rsidRPr="00CD1B6F">
              <w:rPr>
                <w:rFonts w:ascii="Verdana" w:hAnsi="Verdana"/>
                <w:sz w:val="18"/>
                <w:szCs w:val="18"/>
              </w:rPr>
              <w:t xml:space="preserve"> af back-up systemer</w:t>
            </w:r>
            <w:r w:rsidR="00433E46">
              <w:rPr>
                <w:rFonts w:ascii="Verdana" w:hAnsi="Verdana"/>
                <w:sz w:val="18"/>
                <w:szCs w:val="18"/>
              </w:rPr>
              <w:t xml:space="preserve"> eller</w:t>
            </w:r>
            <w:r w:rsidRPr="00CD1B6F">
              <w:rPr>
                <w:rFonts w:ascii="Verdana" w:hAnsi="Verdana"/>
                <w:sz w:val="18"/>
                <w:szCs w:val="18"/>
              </w:rPr>
              <w:t xml:space="preserve"> data begrænsninger driftsmæssige begrænsninger</w:t>
            </w:r>
            <w:r w:rsidR="00433E46">
              <w:rPr>
                <w:rFonts w:ascii="Verdana" w:hAnsi="Verdana"/>
                <w:sz w:val="18"/>
                <w:szCs w:val="18"/>
              </w:rPr>
              <w:t>?</w:t>
            </w:r>
            <w:r w:rsidRPr="00CD1B6F">
              <w:rPr>
                <w:rFonts w:ascii="Verdana" w:hAnsi="Verdana"/>
                <w:sz w:val="18"/>
                <w:szCs w:val="18"/>
              </w:rPr>
              <w:t xml:space="preserve"> </w:t>
            </w:r>
            <w:r w:rsidR="00433E46">
              <w:rPr>
                <w:rFonts w:ascii="Verdana" w:hAnsi="Verdana"/>
                <w:sz w:val="18"/>
                <w:szCs w:val="18"/>
              </w:rPr>
              <w:t xml:space="preserve">Fx </w:t>
            </w:r>
            <w:r w:rsidRPr="00CD1B6F">
              <w:rPr>
                <w:rFonts w:ascii="Verdana" w:hAnsi="Verdana"/>
                <w:sz w:val="18"/>
                <w:szCs w:val="18"/>
              </w:rPr>
              <w:t xml:space="preserve">nedsat kapacitet </w:t>
            </w:r>
            <w:r w:rsidRPr="00CD1B6F">
              <w:rPr>
                <w:rFonts w:ascii="Verdana" w:hAnsi="Verdana"/>
                <w:sz w:val="18"/>
                <w:szCs w:val="18"/>
              </w:rPr>
              <w:lastRenderedPageBreak/>
              <w:t xml:space="preserve">eller hastighed? </w:t>
            </w:r>
          </w:p>
          <w:p w14:paraId="1637A5C5" w14:textId="495BC612" w:rsidR="008E01BD" w:rsidRDefault="004C7458" w:rsidP="00AF4381">
            <w:pPr>
              <w:spacing w:after="120"/>
              <w:rPr>
                <w:b/>
                <w:bCs/>
                <w:sz w:val="18"/>
                <w:szCs w:val="18"/>
              </w:rPr>
            </w:pPr>
            <w:r w:rsidRPr="001E3A8B">
              <w:rPr>
                <w:b/>
                <w:bCs/>
                <w:sz w:val="18"/>
                <w:szCs w:val="18"/>
              </w:rPr>
              <w:t xml:space="preserve">Adfærdsmæssige foranstaltninger/behavioral </w:t>
            </w:r>
            <w:r w:rsidR="009E064D">
              <w:rPr>
                <w:b/>
                <w:bCs/>
                <w:sz w:val="18"/>
                <w:szCs w:val="18"/>
              </w:rPr>
              <w:t>measures</w:t>
            </w:r>
          </w:p>
          <w:p w14:paraId="2DF5C027" w14:textId="2AE3F560" w:rsidR="004C7458" w:rsidRPr="00A204B0" w:rsidRDefault="008C0A36" w:rsidP="00AF4381">
            <w:pPr>
              <w:pStyle w:val="Listeafsnit"/>
              <w:numPr>
                <w:ilvl w:val="0"/>
                <w:numId w:val="3"/>
              </w:numPr>
              <w:spacing w:after="120"/>
              <w:ind w:left="414" w:hanging="357"/>
              <w:rPr>
                <w:rFonts w:ascii="Verdana" w:hAnsi="Verdana"/>
                <w:sz w:val="18"/>
                <w:szCs w:val="18"/>
              </w:rPr>
            </w:pPr>
            <w:r>
              <w:rPr>
                <w:rFonts w:ascii="Verdana" w:hAnsi="Verdana"/>
                <w:sz w:val="18"/>
                <w:szCs w:val="18"/>
              </w:rPr>
              <w:t>(Overvej selv yderligere foranstaltninger)</w:t>
            </w:r>
          </w:p>
        </w:tc>
      </w:tr>
    </w:tbl>
    <w:p w14:paraId="7C566421" w14:textId="6DB2EA01" w:rsidR="004C7458" w:rsidRDefault="004C7458" w:rsidP="00B46843">
      <w:pPr>
        <w:spacing w:after="0"/>
      </w:pPr>
    </w:p>
    <w:p w14:paraId="03C80A99" w14:textId="59AB90AE" w:rsidR="00AF4381" w:rsidRDefault="00AF4381" w:rsidP="00B46843">
      <w:pPr>
        <w:spacing w:after="0"/>
      </w:pPr>
    </w:p>
    <w:p w14:paraId="25DA4C0A" w14:textId="63D8A31C" w:rsidR="00AF4381" w:rsidRDefault="00AF4381" w:rsidP="00B46843">
      <w:pPr>
        <w:spacing w:after="0"/>
      </w:pPr>
    </w:p>
    <w:p w14:paraId="08F64B55" w14:textId="0FF49B1C" w:rsidR="00AF4381" w:rsidRDefault="00AF4381" w:rsidP="00B46843">
      <w:pPr>
        <w:spacing w:after="0"/>
      </w:pPr>
    </w:p>
    <w:p w14:paraId="35EF3566" w14:textId="20D57DEA" w:rsidR="00AF4381" w:rsidRDefault="00AF4381" w:rsidP="00B46843">
      <w:pPr>
        <w:spacing w:after="0"/>
      </w:pPr>
    </w:p>
    <w:p w14:paraId="394C37C0" w14:textId="27659690" w:rsidR="00AF4381" w:rsidRDefault="00AF4381" w:rsidP="00B46843">
      <w:pPr>
        <w:spacing w:after="0"/>
      </w:pPr>
    </w:p>
    <w:p w14:paraId="7F4DCEDA" w14:textId="77F34426" w:rsidR="00AF4381" w:rsidRDefault="00AF4381" w:rsidP="00B46843">
      <w:pPr>
        <w:spacing w:after="0"/>
      </w:pPr>
    </w:p>
    <w:p w14:paraId="4A8A58E5" w14:textId="13A92AC2" w:rsidR="00AF4381" w:rsidRDefault="00AF4381" w:rsidP="00B46843">
      <w:pPr>
        <w:spacing w:after="0"/>
      </w:pPr>
    </w:p>
    <w:p w14:paraId="5BDA203A" w14:textId="12988C75" w:rsidR="00AF4381" w:rsidRDefault="00AF4381" w:rsidP="00B46843">
      <w:pPr>
        <w:spacing w:after="0"/>
      </w:pPr>
    </w:p>
    <w:p w14:paraId="01512F96" w14:textId="02B11D0A" w:rsidR="00AF4381" w:rsidRDefault="00AF4381" w:rsidP="00B46843">
      <w:pPr>
        <w:spacing w:after="0"/>
      </w:pPr>
    </w:p>
    <w:p w14:paraId="5FB3BE0E" w14:textId="2F070196" w:rsidR="00AF4381" w:rsidRDefault="00AF4381" w:rsidP="00B46843">
      <w:pPr>
        <w:spacing w:after="0"/>
      </w:pPr>
    </w:p>
    <w:p w14:paraId="3AD4A4BE" w14:textId="2EE4F21A" w:rsidR="00AF4381" w:rsidRDefault="00AF4381" w:rsidP="00B46843">
      <w:pPr>
        <w:spacing w:after="0"/>
      </w:pPr>
    </w:p>
    <w:p w14:paraId="2028A46B" w14:textId="346C3350" w:rsidR="00AF4381" w:rsidRDefault="00AF4381" w:rsidP="00B46843">
      <w:pPr>
        <w:spacing w:after="0"/>
      </w:pPr>
    </w:p>
    <w:p w14:paraId="35F94CAB" w14:textId="69906A6B" w:rsidR="00AF4381" w:rsidRDefault="00AF4381" w:rsidP="00B46843">
      <w:pPr>
        <w:spacing w:after="0"/>
      </w:pPr>
    </w:p>
    <w:p w14:paraId="644F6B74" w14:textId="4CF6787E" w:rsidR="00AF4381" w:rsidRDefault="00AF4381" w:rsidP="00B46843">
      <w:pPr>
        <w:spacing w:after="0"/>
      </w:pPr>
    </w:p>
    <w:p w14:paraId="26795F14" w14:textId="4A467468" w:rsidR="00AF4381" w:rsidRDefault="00AF4381" w:rsidP="00B46843">
      <w:pPr>
        <w:spacing w:after="0"/>
      </w:pPr>
    </w:p>
    <w:p w14:paraId="0BEC85E9" w14:textId="7A43D7FA" w:rsidR="00AF4381" w:rsidRDefault="00AF4381" w:rsidP="00B46843">
      <w:pPr>
        <w:spacing w:after="0"/>
      </w:pPr>
    </w:p>
    <w:p w14:paraId="17C18F54" w14:textId="4F90B655" w:rsidR="00AF4381" w:rsidRDefault="00AF4381" w:rsidP="00B46843">
      <w:pPr>
        <w:spacing w:after="0"/>
      </w:pPr>
    </w:p>
    <w:p w14:paraId="7DAFAEF2" w14:textId="11628366" w:rsidR="00AF4381" w:rsidRDefault="00AF4381" w:rsidP="00B46843">
      <w:pPr>
        <w:spacing w:after="0"/>
      </w:pPr>
    </w:p>
    <w:p w14:paraId="0B5793C2" w14:textId="2811FEEA" w:rsidR="00AF4381" w:rsidRDefault="00AF4381" w:rsidP="00B46843">
      <w:pPr>
        <w:spacing w:after="0"/>
      </w:pPr>
    </w:p>
    <w:p w14:paraId="556D1293" w14:textId="36EC9DC9" w:rsidR="00AF4381" w:rsidRDefault="00AF4381" w:rsidP="00B46843">
      <w:pPr>
        <w:spacing w:after="0"/>
      </w:pPr>
    </w:p>
    <w:p w14:paraId="2E6DF3B3" w14:textId="2FA45691" w:rsidR="00AF4381" w:rsidRDefault="00AF4381" w:rsidP="00B46843">
      <w:pPr>
        <w:spacing w:after="0"/>
      </w:pPr>
    </w:p>
    <w:p w14:paraId="4E99D85C" w14:textId="2720C71E" w:rsidR="00AF4381" w:rsidRDefault="00AF4381" w:rsidP="00B46843">
      <w:pPr>
        <w:spacing w:after="0"/>
      </w:pPr>
    </w:p>
    <w:p w14:paraId="2F8395CD" w14:textId="1EF18C5E" w:rsidR="00AF4381" w:rsidRDefault="00AF4381" w:rsidP="00B46843">
      <w:pPr>
        <w:spacing w:after="0"/>
      </w:pPr>
    </w:p>
    <w:p w14:paraId="33A2BA61" w14:textId="68C9EF9B" w:rsidR="00AF4381" w:rsidRDefault="00AF4381" w:rsidP="00B46843">
      <w:pPr>
        <w:spacing w:after="0"/>
      </w:pPr>
    </w:p>
    <w:p w14:paraId="25FA0F29" w14:textId="089B8DC5" w:rsidR="00AF4381" w:rsidRDefault="00AF4381" w:rsidP="00B46843">
      <w:pPr>
        <w:spacing w:after="0"/>
      </w:pPr>
    </w:p>
    <w:p w14:paraId="529A6B4C" w14:textId="2EA21F78" w:rsidR="00AF4381" w:rsidRDefault="00AF4381" w:rsidP="00B46843">
      <w:pPr>
        <w:spacing w:after="0"/>
      </w:pPr>
    </w:p>
    <w:p w14:paraId="1C9E17B0" w14:textId="04556081" w:rsidR="00AF4381" w:rsidRDefault="00AF4381" w:rsidP="00B46843">
      <w:pPr>
        <w:spacing w:after="0"/>
      </w:pPr>
    </w:p>
    <w:p w14:paraId="5A63E497" w14:textId="3155EE47" w:rsidR="00AF4381" w:rsidRDefault="00AF4381" w:rsidP="00B46843">
      <w:pPr>
        <w:spacing w:after="0"/>
      </w:pPr>
    </w:p>
    <w:p w14:paraId="48A2E03A" w14:textId="3DE97F63" w:rsidR="00AF4381" w:rsidRDefault="00AF4381" w:rsidP="00B46843">
      <w:pPr>
        <w:spacing w:after="0"/>
      </w:pPr>
    </w:p>
    <w:p w14:paraId="41C8C937" w14:textId="626D9BA5" w:rsidR="00AF4381" w:rsidRDefault="00AF4381" w:rsidP="00B46843">
      <w:pPr>
        <w:spacing w:after="0"/>
      </w:pPr>
    </w:p>
    <w:p w14:paraId="21F8F1B1" w14:textId="23CB5669" w:rsidR="00AF4381" w:rsidRDefault="00AF4381" w:rsidP="00B46843">
      <w:pPr>
        <w:spacing w:after="0"/>
      </w:pPr>
    </w:p>
    <w:p w14:paraId="4ABECA8B" w14:textId="47BFC2F0" w:rsidR="00AF4381" w:rsidRDefault="00AF4381" w:rsidP="00B46843">
      <w:pPr>
        <w:spacing w:after="0"/>
      </w:pPr>
    </w:p>
    <w:p w14:paraId="22A65718" w14:textId="09CED2D3" w:rsidR="00AF4381" w:rsidRDefault="00AF4381" w:rsidP="00B46843">
      <w:pPr>
        <w:spacing w:after="0"/>
      </w:pPr>
    </w:p>
    <w:p w14:paraId="5E7AA26C" w14:textId="70A5B7A2" w:rsidR="00AF4381" w:rsidRDefault="00AF4381" w:rsidP="00B46843">
      <w:pPr>
        <w:spacing w:after="0"/>
      </w:pPr>
    </w:p>
    <w:p w14:paraId="2082AFB3" w14:textId="0E92E135" w:rsidR="00AF4381" w:rsidRDefault="00AF4381" w:rsidP="00B46843">
      <w:pPr>
        <w:spacing w:after="0"/>
      </w:pPr>
    </w:p>
    <w:p w14:paraId="33D66A92" w14:textId="5EAF9AE8" w:rsidR="00AF4381" w:rsidRDefault="00AF4381" w:rsidP="00B46843">
      <w:pPr>
        <w:spacing w:after="0"/>
      </w:pPr>
    </w:p>
    <w:p w14:paraId="11D69A17" w14:textId="717214D2" w:rsidR="00AF4381" w:rsidRDefault="00AF4381" w:rsidP="00B46843">
      <w:pPr>
        <w:spacing w:after="0"/>
      </w:pPr>
    </w:p>
    <w:p w14:paraId="4095BC0B" w14:textId="13B1278F" w:rsidR="00AF4381" w:rsidRDefault="00AF4381" w:rsidP="00B46843">
      <w:pPr>
        <w:spacing w:after="0"/>
      </w:pPr>
    </w:p>
    <w:p w14:paraId="0E474396" w14:textId="66464925" w:rsidR="00AF4381" w:rsidRDefault="00AF4381" w:rsidP="00B46843">
      <w:pPr>
        <w:spacing w:after="0"/>
      </w:pPr>
    </w:p>
    <w:p w14:paraId="3170F66C" w14:textId="4A8ED542" w:rsidR="00AF4381" w:rsidRDefault="00AF4381" w:rsidP="00B46843">
      <w:pPr>
        <w:spacing w:after="0"/>
      </w:pPr>
    </w:p>
    <w:p w14:paraId="64981C01" w14:textId="1555D9E4" w:rsidR="00AF4381" w:rsidRDefault="00AF4381" w:rsidP="00B46843">
      <w:pPr>
        <w:spacing w:after="0"/>
      </w:pPr>
    </w:p>
    <w:p w14:paraId="1994BFD2" w14:textId="77777777" w:rsidR="00AF4381" w:rsidRDefault="00AF4381" w:rsidP="00B46843">
      <w:pPr>
        <w:spacing w:after="0"/>
      </w:pPr>
    </w:p>
    <w:tbl>
      <w:tblPr>
        <w:tblStyle w:val="Tabel-Gitter"/>
        <w:tblW w:w="11341" w:type="dxa"/>
        <w:tblInd w:w="-743" w:type="dxa"/>
        <w:tblLook w:val="04A0" w:firstRow="1" w:lastRow="0" w:firstColumn="1" w:lastColumn="0" w:noHBand="0" w:noVBand="1"/>
      </w:tblPr>
      <w:tblGrid>
        <w:gridCol w:w="1560"/>
        <w:gridCol w:w="9781"/>
      </w:tblGrid>
      <w:tr w:rsidR="004C7458" w:rsidRPr="00014A6E" w14:paraId="1AFA5C7C" w14:textId="77777777" w:rsidTr="008C0A36">
        <w:trPr>
          <w:trHeight w:val="716"/>
        </w:trPr>
        <w:tc>
          <w:tcPr>
            <w:tcW w:w="11341" w:type="dxa"/>
            <w:gridSpan w:val="2"/>
            <w:shd w:val="clear" w:color="auto" w:fill="FDE9D9" w:themeFill="accent6" w:themeFillTint="33"/>
          </w:tcPr>
          <w:p w14:paraId="2A3F3FE6" w14:textId="77777777" w:rsidR="004C7458" w:rsidRPr="003B79AB" w:rsidRDefault="00000000" w:rsidP="007E728F">
            <w:pPr>
              <w:pStyle w:val="Overskrift1"/>
              <w:spacing w:before="0" w:after="0" w:line="240" w:lineRule="auto"/>
              <w:rPr>
                <w:b w:val="0"/>
                <w:bCs w:val="0"/>
              </w:rPr>
            </w:pPr>
            <w:bookmarkStart w:id="28" w:name="_Toc148944425"/>
            <w:r>
              <w:rPr>
                <w:b w:val="0"/>
                <w:bCs w:val="0"/>
              </w:rPr>
              <w:lastRenderedPageBreak/>
              <w:pict w14:anchorId="36B7CE03">
                <v:shape id="_x0000_s2087" type="#_x0000_t202" style="position:absolute;margin-left:504.95pt;margin-top:2.95pt;width:48.9pt;height:27.75pt;z-index:251696128;visibility:visible;mso-wrap-distance-left:9pt;mso-wrap-distance-top:3.6pt;mso-wrap-distance-right:9pt;mso-wrap-distance-bottom:3.6pt;mso-position-horizontal-relative:text;mso-position-vertical-relative:text;mso-width-relative:margin;mso-height-relative:margin;v-text-anchor:top" fillcolor="#fde9d9 [665]" strokecolor="black [3200]" strokeweight="1pt">
                  <v:stroke dashstyle="longDash"/>
                  <v:shadow color="#868686"/>
                  <v:textbox style="mso-next-textbox:#_x0000_s2087">
                    <w:txbxContent>
                      <w:p w14:paraId="5F9ABA02" w14:textId="77777777" w:rsidR="00B46843" w:rsidRPr="001E3A8B" w:rsidRDefault="00B46843" w:rsidP="004C7458">
                        <w:pPr>
                          <w:jc w:val="center"/>
                          <w:rPr>
                            <w:sz w:val="32"/>
                            <w:szCs w:val="32"/>
                          </w:rPr>
                        </w:pPr>
                        <w:r>
                          <w:rPr>
                            <w:sz w:val="32"/>
                            <w:szCs w:val="32"/>
                          </w:rPr>
                          <w:t>I</w:t>
                        </w:r>
                        <w:r w:rsidRPr="001E3A8B">
                          <w:rPr>
                            <w:sz w:val="32"/>
                            <w:szCs w:val="32"/>
                          </w:rPr>
                          <w:t>T</w:t>
                        </w:r>
                      </w:p>
                    </w:txbxContent>
                  </v:textbox>
                  <w10:wrap type="square"/>
                </v:shape>
              </w:pict>
            </w:r>
            <w:r w:rsidR="004C7458" w:rsidRPr="003B79AB">
              <w:rPr>
                <w:b w:val="0"/>
                <w:bCs w:val="0"/>
              </w:rPr>
              <w:t>Cyberspionage mod forretningskritiske data</w:t>
            </w:r>
            <w:bookmarkEnd w:id="28"/>
          </w:p>
          <w:p w14:paraId="194C30D7" w14:textId="578329C1" w:rsidR="00842936" w:rsidRPr="00842936" w:rsidRDefault="00842936" w:rsidP="007E728F">
            <w:pPr>
              <w:spacing w:after="0" w:line="240" w:lineRule="auto"/>
              <w:rPr>
                <w:lang w:val="en-US"/>
              </w:rPr>
            </w:pPr>
            <w:r w:rsidRPr="00842936">
              <w:rPr>
                <w:i/>
                <w:iCs/>
                <w:color w:val="A6A6A6" w:themeColor="background1" w:themeShade="A6"/>
                <w:lang w:val="en-US"/>
              </w:rPr>
              <w:t>Cyberespionage on business-critical data</w:t>
            </w:r>
          </w:p>
        </w:tc>
      </w:tr>
      <w:tr w:rsidR="004C7458" w:rsidRPr="00CD1B6F" w14:paraId="427B6C8D" w14:textId="77777777" w:rsidTr="008C0A36">
        <w:tc>
          <w:tcPr>
            <w:tcW w:w="11341" w:type="dxa"/>
            <w:gridSpan w:val="2"/>
            <w:shd w:val="clear" w:color="auto" w:fill="EAF1DD" w:themeFill="accent3" w:themeFillTint="33"/>
          </w:tcPr>
          <w:p w14:paraId="11BAB341" w14:textId="7186CA3D" w:rsidR="004C7458" w:rsidRPr="00CD1B6F" w:rsidRDefault="004C7458" w:rsidP="008C0A36">
            <w:pPr>
              <w:spacing w:after="120" w:line="240" w:lineRule="auto"/>
              <w:rPr>
                <w:b/>
                <w:bCs/>
                <w:sz w:val="18"/>
                <w:szCs w:val="18"/>
              </w:rPr>
            </w:pPr>
            <w:r w:rsidRPr="00CD1B6F">
              <w:rPr>
                <w:b/>
                <w:bCs/>
                <w:sz w:val="18"/>
                <w:szCs w:val="18"/>
              </w:rPr>
              <w:t>Risikoidentificering</w:t>
            </w:r>
            <w:r>
              <w:rPr>
                <w:b/>
                <w:bCs/>
                <w:sz w:val="18"/>
                <w:szCs w:val="18"/>
              </w:rPr>
              <w:br/>
            </w:r>
            <w:r w:rsidR="008C0A36">
              <w:rPr>
                <w:i/>
                <w:iCs/>
                <w:color w:val="A6A6A6" w:themeColor="background1" w:themeShade="A6"/>
                <w:sz w:val="18"/>
                <w:szCs w:val="18"/>
              </w:rPr>
              <w:t>Risk</w:t>
            </w:r>
            <w:r w:rsidRPr="008D7D2C">
              <w:rPr>
                <w:i/>
                <w:iCs/>
                <w:color w:val="A6A6A6" w:themeColor="background1" w:themeShade="A6"/>
                <w:sz w:val="18"/>
                <w:szCs w:val="18"/>
              </w:rPr>
              <w:t xml:space="preserve"> identification</w:t>
            </w:r>
          </w:p>
        </w:tc>
      </w:tr>
      <w:tr w:rsidR="004C7458" w:rsidRPr="00CD1B6F" w14:paraId="4E110BA6" w14:textId="77777777" w:rsidTr="008C0A36">
        <w:tc>
          <w:tcPr>
            <w:tcW w:w="1560" w:type="dxa"/>
            <w:shd w:val="clear" w:color="auto" w:fill="EAF1DD" w:themeFill="accent3" w:themeFillTint="33"/>
          </w:tcPr>
          <w:p w14:paraId="14002FF2" w14:textId="77777777" w:rsidR="004C7458" w:rsidRPr="00E3383F" w:rsidRDefault="004C7458" w:rsidP="008C0A36">
            <w:pPr>
              <w:spacing w:after="120" w:line="240" w:lineRule="auto"/>
              <w:rPr>
                <w:sz w:val="18"/>
                <w:szCs w:val="18"/>
              </w:rPr>
            </w:pPr>
            <w:r>
              <w:rPr>
                <w:sz w:val="18"/>
                <w:szCs w:val="18"/>
              </w:rPr>
              <w:t>Trussel</w:t>
            </w:r>
            <w:r>
              <w:rPr>
                <w:sz w:val="18"/>
                <w:szCs w:val="18"/>
              </w:rPr>
              <w:br/>
            </w:r>
            <w:r>
              <w:rPr>
                <w:i/>
                <w:iCs/>
                <w:color w:val="A6A6A6" w:themeColor="background1" w:themeShade="A6"/>
                <w:sz w:val="18"/>
                <w:szCs w:val="18"/>
              </w:rPr>
              <w:t>T</w:t>
            </w:r>
            <w:r w:rsidRPr="00606704">
              <w:rPr>
                <w:i/>
                <w:iCs/>
                <w:color w:val="A6A6A6" w:themeColor="background1" w:themeShade="A6"/>
                <w:sz w:val="18"/>
                <w:szCs w:val="18"/>
              </w:rPr>
              <w:t>hreat</w:t>
            </w:r>
          </w:p>
          <w:p w14:paraId="663C1EC5" w14:textId="77777777" w:rsidR="004C7458" w:rsidRPr="00DB5F00" w:rsidRDefault="004C7458" w:rsidP="008C0A36">
            <w:pPr>
              <w:spacing w:after="120" w:line="240" w:lineRule="auto"/>
              <w:rPr>
                <w:sz w:val="18"/>
                <w:szCs w:val="18"/>
              </w:rPr>
            </w:pPr>
          </w:p>
        </w:tc>
        <w:tc>
          <w:tcPr>
            <w:tcW w:w="9781" w:type="dxa"/>
          </w:tcPr>
          <w:p w14:paraId="2B754CD3" w14:textId="63686300" w:rsidR="004C7458" w:rsidRPr="00F06A7F" w:rsidRDefault="004C7458" w:rsidP="008C0A36">
            <w:pPr>
              <w:spacing w:after="120" w:line="240" w:lineRule="auto"/>
              <w:rPr>
                <w:sz w:val="18"/>
                <w:szCs w:val="18"/>
              </w:rPr>
            </w:pPr>
            <w:r w:rsidRPr="00F06A7F">
              <w:rPr>
                <w:sz w:val="18"/>
                <w:szCs w:val="18"/>
              </w:rPr>
              <w:t xml:space="preserve">Ondsindede aktører (private eller statsstøttede aktører) </w:t>
            </w:r>
            <w:r w:rsidRPr="00F06A7F">
              <w:rPr>
                <w:color w:val="2A2A2A"/>
                <w:sz w:val="18"/>
                <w:szCs w:val="18"/>
                <w:shd w:val="clear" w:color="auto" w:fill="FFFFFF"/>
              </w:rPr>
              <w:t xml:space="preserve">infiltrerer jeres netværk/systemer med software som i al hemmelighed ”trækker” </w:t>
            </w:r>
            <w:r w:rsidRPr="00F06A7F">
              <w:rPr>
                <w:sz w:val="18"/>
                <w:szCs w:val="18"/>
              </w:rPr>
              <w:t>fortrolige og/eller forretningskritiske data fra virksomhedens systemer. Forretningskritisk data i denne sammenhæng kan f.eks. være sikkerhedsplaner, persondata, beredskabsplaner og/eller konfigurationsdata til forretningskritiske systemer.</w:t>
            </w:r>
          </w:p>
        </w:tc>
      </w:tr>
      <w:tr w:rsidR="004C7458" w:rsidRPr="009D5BF8" w14:paraId="7B321A35" w14:textId="77777777" w:rsidTr="008C0A36">
        <w:tc>
          <w:tcPr>
            <w:tcW w:w="1560" w:type="dxa"/>
            <w:shd w:val="clear" w:color="auto" w:fill="EAF1DD" w:themeFill="accent3" w:themeFillTint="33"/>
          </w:tcPr>
          <w:p w14:paraId="7EF8C6B4" w14:textId="36AAD8B6" w:rsidR="004C7458" w:rsidRPr="00DB5F00" w:rsidRDefault="00963793" w:rsidP="008C0A36">
            <w:pPr>
              <w:spacing w:after="120"/>
              <w:rPr>
                <w:i/>
                <w:iCs/>
                <w:sz w:val="18"/>
                <w:szCs w:val="18"/>
              </w:rPr>
            </w:pPr>
            <w:r>
              <w:rPr>
                <w:sz w:val="18"/>
                <w:szCs w:val="18"/>
              </w:rPr>
              <w:t>Årsag</w:t>
            </w:r>
            <w:r w:rsidR="004C7458">
              <w:rPr>
                <w:sz w:val="18"/>
                <w:szCs w:val="18"/>
              </w:rPr>
              <w:br/>
            </w:r>
            <w:r w:rsidR="00AD22F6">
              <w:rPr>
                <w:i/>
                <w:iCs/>
                <w:color w:val="A6A6A6" w:themeColor="background1" w:themeShade="A6"/>
                <w:sz w:val="18"/>
                <w:szCs w:val="18"/>
              </w:rPr>
              <w:t>Cause</w:t>
            </w:r>
          </w:p>
        </w:tc>
        <w:tc>
          <w:tcPr>
            <w:tcW w:w="9781" w:type="dxa"/>
          </w:tcPr>
          <w:p w14:paraId="28EBDAB5" w14:textId="77777777" w:rsidR="004C7458" w:rsidRPr="009D5BF8" w:rsidRDefault="004C7458" w:rsidP="008C0A36">
            <w:pPr>
              <w:spacing w:after="120" w:line="240" w:lineRule="auto"/>
              <w:rPr>
                <w:sz w:val="18"/>
                <w:szCs w:val="18"/>
              </w:rPr>
            </w:pPr>
            <w:r w:rsidRPr="00CD1B6F">
              <w:rPr>
                <w:sz w:val="18"/>
                <w:szCs w:val="18"/>
              </w:rPr>
              <w:t>Mulige årsager kan være, at kritiske data</w:t>
            </w:r>
            <w:r>
              <w:rPr>
                <w:sz w:val="18"/>
                <w:szCs w:val="18"/>
              </w:rPr>
              <w:t>/systemer</w:t>
            </w:r>
            <w:r w:rsidRPr="00CD1B6F">
              <w:rPr>
                <w:sz w:val="18"/>
                <w:szCs w:val="18"/>
              </w:rPr>
              <w:t xml:space="preserve"> ikke er tilstrækkeligt beskyttede, fx </w:t>
            </w:r>
            <w:r>
              <w:rPr>
                <w:sz w:val="18"/>
                <w:szCs w:val="18"/>
              </w:rPr>
              <w:t>pga</w:t>
            </w:r>
            <w:r w:rsidRPr="00CD1B6F">
              <w:rPr>
                <w:sz w:val="18"/>
                <w:szCs w:val="18"/>
              </w:rPr>
              <w:t>.</w:t>
            </w:r>
            <w:r>
              <w:rPr>
                <w:sz w:val="18"/>
                <w:szCs w:val="18"/>
              </w:rPr>
              <w:t xml:space="preserve"> </w:t>
            </w:r>
            <w:r w:rsidRPr="009D5BF8">
              <w:rPr>
                <w:sz w:val="18"/>
                <w:szCs w:val="18"/>
              </w:rPr>
              <w:t>mangelfuld kryptering,</w:t>
            </w:r>
            <w:r>
              <w:rPr>
                <w:sz w:val="18"/>
                <w:szCs w:val="18"/>
              </w:rPr>
              <w:t xml:space="preserve"> fejlkonfiguration,</w:t>
            </w:r>
            <w:r w:rsidRPr="009D5BF8">
              <w:rPr>
                <w:sz w:val="18"/>
                <w:szCs w:val="18"/>
              </w:rPr>
              <w:t xml:space="preserve"> at netværkstrafikken på IT-systemerne ikke er tilstrækkeligt overvåget eller at en medarbejder utilsigtet trykker på et inficeret link. </w:t>
            </w:r>
            <w:r>
              <w:rPr>
                <w:sz w:val="18"/>
                <w:szCs w:val="18"/>
              </w:rPr>
              <w:t>Angrebet kan også være foregået hos en leverandør.</w:t>
            </w:r>
          </w:p>
        </w:tc>
      </w:tr>
      <w:tr w:rsidR="004C7458" w:rsidRPr="00CD1B6F" w14:paraId="3F906075" w14:textId="77777777" w:rsidTr="008C0A36">
        <w:tc>
          <w:tcPr>
            <w:tcW w:w="1560" w:type="dxa"/>
            <w:shd w:val="clear" w:color="auto" w:fill="EAF1DD" w:themeFill="accent3" w:themeFillTint="33"/>
          </w:tcPr>
          <w:p w14:paraId="4C2455E5" w14:textId="77777777" w:rsidR="004C7458" w:rsidRPr="00CD1B6F" w:rsidRDefault="004C7458" w:rsidP="008C0A36">
            <w:pPr>
              <w:spacing w:after="120" w:line="240" w:lineRule="auto"/>
              <w:rPr>
                <w:sz w:val="18"/>
                <w:szCs w:val="18"/>
              </w:rPr>
            </w:pPr>
            <w:r w:rsidRPr="00BC004C">
              <w:rPr>
                <w:sz w:val="18"/>
                <w:szCs w:val="18"/>
              </w:rPr>
              <w:t>Mulige konsekvenser</w:t>
            </w:r>
            <w:r>
              <w:rPr>
                <w:sz w:val="18"/>
                <w:szCs w:val="18"/>
              </w:rPr>
              <w:br/>
            </w:r>
            <w:r>
              <w:rPr>
                <w:i/>
                <w:iCs/>
                <w:color w:val="A6A6A6" w:themeColor="background1" w:themeShade="A6"/>
                <w:sz w:val="18"/>
                <w:szCs w:val="18"/>
              </w:rPr>
              <w:t>Potential c</w:t>
            </w:r>
            <w:r w:rsidRPr="00606704">
              <w:rPr>
                <w:i/>
                <w:iCs/>
                <w:color w:val="A6A6A6" w:themeColor="background1" w:themeShade="A6"/>
                <w:sz w:val="18"/>
                <w:szCs w:val="18"/>
              </w:rPr>
              <w:t>onsequence</w:t>
            </w:r>
            <w:r>
              <w:rPr>
                <w:i/>
                <w:iCs/>
                <w:color w:val="A6A6A6" w:themeColor="background1" w:themeShade="A6"/>
                <w:sz w:val="18"/>
                <w:szCs w:val="18"/>
              </w:rPr>
              <w:t>s</w:t>
            </w:r>
          </w:p>
        </w:tc>
        <w:tc>
          <w:tcPr>
            <w:tcW w:w="9781" w:type="dxa"/>
          </w:tcPr>
          <w:p w14:paraId="290008BC" w14:textId="77777777" w:rsidR="004C7458" w:rsidRPr="00CD1B6F" w:rsidRDefault="004C7458" w:rsidP="008C0A36">
            <w:pPr>
              <w:spacing w:after="120" w:line="240" w:lineRule="auto"/>
              <w:rPr>
                <w:sz w:val="18"/>
                <w:szCs w:val="18"/>
              </w:rPr>
            </w:pPr>
            <w:r w:rsidRPr="00CD1B6F">
              <w:rPr>
                <w:sz w:val="18"/>
                <w:szCs w:val="18"/>
              </w:rPr>
              <w:t xml:space="preserve">Et </w:t>
            </w:r>
            <w:r>
              <w:rPr>
                <w:sz w:val="18"/>
                <w:szCs w:val="18"/>
              </w:rPr>
              <w:t>spionageangreb</w:t>
            </w:r>
            <w:r w:rsidRPr="00CD1B6F">
              <w:rPr>
                <w:sz w:val="18"/>
                <w:szCs w:val="18"/>
              </w:rPr>
              <w:t xml:space="preserve"> resulterer i uvedkommendes adgang til data</w:t>
            </w:r>
            <w:r>
              <w:rPr>
                <w:sz w:val="18"/>
                <w:szCs w:val="18"/>
              </w:rPr>
              <w:t>,</w:t>
            </w:r>
            <w:r w:rsidRPr="00CD1B6F">
              <w:rPr>
                <w:sz w:val="18"/>
                <w:szCs w:val="18"/>
              </w:rPr>
              <w:t xml:space="preserve"> som er forretningskritiske</w:t>
            </w:r>
            <w:r>
              <w:rPr>
                <w:sz w:val="18"/>
                <w:szCs w:val="18"/>
              </w:rPr>
              <w:t xml:space="preserve"> og/eller fortrolige</w:t>
            </w:r>
            <w:r w:rsidRPr="00CD1B6F">
              <w:rPr>
                <w:sz w:val="18"/>
                <w:szCs w:val="18"/>
              </w:rPr>
              <w:t xml:space="preserve">. </w:t>
            </w:r>
          </w:p>
          <w:p w14:paraId="015BE646" w14:textId="77777777" w:rsidR="004C7458" w:rsidRDefault="004C7458" w:rsidP="008C0A36">
            <w:pPr>
              <w:spacing w:after="120" w:line="240" w:lineRule="auto"/>
              <w:rPr>
                <w:sz w:val="18"/>
                <w:szCs w:val="18"/>
              </w:rPr>
            </w:pPr>
            <w:r w:rsidRPr="00CD1B6F">
              <w:rPr>
                <w:sz w:val="18"/>
                <w:szCs w:val="18"/>
              </w:rPr>
              <w:t>Adgangen leder til at fortroligheden</w:t>
            </w:r>
            <w:r>
              <w:rPr>
                <w:sz w:val="18"/>
                <w:szCs w:val="18"/>
              </w:rPr>
              <w:t xml:space="preserve"> og</w:t>
            </w:r>
            <w:r w:rsidRPr="00CD1B6F">
              <w:rPr>
                <w:sz w:val="18"/>
                <w:szCs w:val="18"/>
              </w:rPr>
              <w:t xml:space="preserve"> </w:t>
            </w:r>
            <w:r>
              <w:rPr>
                <w:sz w:val="18"/>
                <w:szCs w:val="18"/>
              </w:rPr>
              <w:t>integriteten</w:t>
            </w:r>
            <w:r w:rsidRPr="00CD1B6F">
              <w:rPr>
                <w:sz w:val="18"/>
                <w:szCs w:val="18"/>
              </w:rPr>
              <w:t xml:space="preserve"> i information og/eller data kompromitteres med indvirkning på virksomhedens drift og sikkerhed.</w:t>
            </w:r>
            <w:r>
              <w:rPr>
                <w:sz w:val="18"/>
                <w:szCs w:val="18"/>
              </w:rPr>
              <w:t xml:space="preserve"> En ondsindet aktør får f.eks. adgang til kunders persondata eller virksomhedens kontrakter med leverandører.</w:t>
            </w:r>
            <w:r w:rsidRPr="00CD1B6F">
              <w:rPr>
                <w:sz w:val="18"/>
                <w:szCs w:val="18"/>
              </w:rPr>
              <w:t xml:space="preserve"> </w:t>
            </w:r>
          </w:p>
          <w:p w14:paraId="3D9DB3F7" w14:textId="77777777" w:rsidR="004C7458" w:rsidRPr="00413FF0" w:rsidRDefault="004C7458" w:rsidP="008C0A36">
            <w:pPr>
              <w:spacing w:after="120" w:line="240" w:lineRule="auto"/>
              <w:rPr>
                <w:b/>
                <w:bCs/>
                <w:sz w:val="18"/>
                <w:szCs w:val="18"/>
              </w:rPr>
            </w:pPr>
            <w:r>
              <w:rPr>
                <w:b/>
                <w:bCs/>
                <w:sz w:val="18"/>
                <w:szCs w:val="18"/>
              </w:rPr>
              <w:t>Overvej farens</w:t>
            </w:r>
            <w:r w:rsidRPr="00413FF0">
              <w:rPr>
                <w:b/>
                <w:bCs/>
                <w:sz w:val="18"/>
                <w:szCs w:val="18"/>
              </w:rPr>
              <w:t xml:space="preserve"> mulige konsekvenser for:</w:t>
            </w:r>
          </w:p>
          <w:p w14:paraId="660DEED5" w14:textId="77777777" w:rsidR="004C7458" w:rsidRPr="00CD1B6F" w:rsidRDefault="004C7458" w:rsidP="008C0A36">
            <w:pPr>
              <w:spacing w:after="120" w:line="240" w:lineRule="auto"/>
              <w:rPr>
                <w:sz w:val="18"/>
                <w:szCs w:val="18"/>
              </w:rPr>
            </w:pPr>
            <w:r w:rsidRPr="00A82F90">
              <w:rPr>
                <w:sz w:val="18"/>
                <w:szCs w:val="18"/>
              </w:rPr>
              <w:t>1. Sikkerhed (egen og kunder), 2. Drift (egen og kunder), 3. Økonomi, 4. Omdømme, 5. Privacy</w:t>
            </w:r>
          </w:p>
        </w:tc>
      </w:tr>
      <w:tr w:rsidR="004C7458" w:rsidRPr="00CD1B6F" w14:paraId="1746F781" w14:textId="77777777" w:rsidTr="008C0A36">
        <w:tc>
          <w:tcPr>
            <w:tcW w:w="11341" w:type="dxa"/>
            <w:gridSpan w:val="2"/>
            <w:shd w:val="clear" w:color="auto" w:fill="EAF1DD" w:themeFill="accent3" w:themeFillTint="33"/>
          </w:tcPr>
          <w:p w14:paraId="20D144BE" w14:textId="525E3191" w:rsidR="004C7458" w:rsidRPr="00CD1B6F" w:rsidRDefault="004C7458" w:rsidP="008C0A36">
            <w:pPr>
              <w:spacing w:after="120" w:line="240" w:lineRule="auto"/>
              <w:rPr>
                <w:sz w:val="18"/>
                <w:szCs w:val="18"/>
              </w:rPr>
            </w:pPr>
            <w:r w:rsidRPr="005B0832">
              <w:rPr>
                <w:b/>
                <w:bCs/>
                <w:sz w:val="18"/>
                <w:szCs w:val="18"/>
              </w:rPr>
              <w:t>Overvej bl.a. nedenstående foranstaltninger</w:t>
            </w:r>
            <w:r>
              <w:rPr>
                <w:b/>
                <w:bCs/>
                <w:sz w:val="18"/>
                <w:szCs w:val="18"/>
              </w:rPr>
              <w:br/>
            </w:r>
            <w:r>
              <w:rPr>
                <w:i/>
                <w:iCs/>
                <w:color w:val="A6A6A6" w:themeColor="background1" w:themeShade="A6"/>
                <w:sz w:val="18"/>
                <w:szCs w:val="18"/>
              </w:rPr>
              <w:t>Consider</w:t>
            </w:r>
            <w:r w:rsidRPr="005B0832">
              <w:rPr>
                <w:i/>
                <w:iCs/>
                <w:color w:val="A6A6A6" w:themeColor="background1" w:themeShade="A6"/>
                <w:sz w:val="18"/>
                <w:szCs w:val="18"/>
              </w:rPr>
              <w:t xml:space="preserve"> the following </w:t>
            </w:r>
            <w:r w:rsidR="009E064D">
              <w:rPr>
                <w:i/>
                <w:iCs/>
                <w:color w:val="A6A6A6" w:themeColor="background1" w:themeShade="A6"/>
                <w:sz w:val="18"/>
                <w:szCs w:val="18"/>
              </w:rPr>
              <w:t>measures</w:t>
            </w:r>
            <w:r w:rsidRPr="005B0832">
              <w:rPr>
                <w:i/>
                <w:iCs/>
                <w:color w:val="A6A6A6" w:themeColor="background1" w:themeShade="A6"/>
                <w:sz w:val="18"/>
                <w:szCs w:val="18"/>
              </w:rPr>
              <w:t xml:space="preserve"> </w:t>
            </w:r>
          </w:p>
        </w:tc>
      </w:tr>
      <w:tr w:rsidR="004C7458" w:rsidRPr="007F04A6" w14:paraId="509CF9D7" w14:textId="77777777" w:rsidTr="008C0A36">
        <w:tc>
          <w:tcPr>
            <w:tcW w:w="11341" w:type="dxa"/>
            <w:gridSpan w:val="2"/>
            <w:shd w:val="clear" w:color="auto" w:fill="FFFFFF" w:themeFill="background1"/>
          </w:tcPr>
          <w:p w14:paraId="1891D879" w14:textId="5CF52032" w:rsidR="004C7458" w:rsidRPr="00124107" w:rsidRDefault="004C7458" w:rsidP="008C0A36">
            <w:pPr>
              <w:spacing w:after="120"/>
              <w:rPr>
                <w:b/>
                <w:bCs/>
                <w:sz w:val="18"/>
                <w:szCs w:val="18"/>
              </w:rPr>
            </w:pPr>
            <w:r w:rsidRPr="00124107">
              <w:rPr>
                <w:b/>
                <w:bCs/>
                <w:sz w:val="18"/>
                <w:szCs w:val="18"/>
              </w:rPr>
              <w:t xml:space="preserve">Organisatoriske foranstaltninger/organizational </w:t>
            </w:r>
            <w:r w:rsidR="009E064D">
              <w:rPr>
                <w:b/>
                <w:bCs/>
                <w:sz w:val="18"/>
                <w:szCs w:val="18"/>
              </w:rPr>
              <w:t>measures</w:t>
            </w:r>
          </w:p>
          <w:p w14:paraId="2E2A4DCF" w14:textId="77777777" w:rsidR="004C7458" w:rsidRDefault="004C745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Har virksomheden et overblik over kritiske </w:t>
            </w:r>
            <w:r>
              <w:rPr>
                <w:rFonts w:ascii="Verdana" w:hAnsi="Verdana"/>
                <w:sz w:val="18"/>
                <w:szCs w:val="18"/>
              </w:rPr>
              <w:t>forretnings</w:t>
            </w:r>
            <w:r w:rsidRPr="00CD1B6F">
              <w:rPr>
                <w:rFonts w:ascii="Verdana" w:hAnsi="Verdana"/>
                <w:sz w:val="18"/>
                <w:szCs w:val="18"/>
              </w:rPr>
              <w:t>data</w:t>
            </w:r>
            <w:r>
              <w:rPr>
                <w:rFonts w:ascii="Verdana" w:hAnsi="Verdana"/>
                <w:sz w:val="18"/>
                <w:szCs w:val="18"/>
              </w:rPr>
              <w:t xml:space="preserve"> og systemer</w:t>
            </w:r>
            <w:r w:rsidRPr="00CD1B6F">
              <w:rPr>
                <w:rFonts w:ascii="Verdana" w:hAnsi="Verdana"/>
                <w:sz w:val="18"/>
                <w:szCs w:val="18"/>
              </w:rPr>
              <w:t>, herunder digital opbevaring</w:t>
            </w:r>
            <w:r>
              <w:rPr>
                <w:rFonts w:ascii="Verdana" w:hAnsi="Verdana"/>
                <w:sz w:val="18"/>
                <w:szCs w:val="18"/>
              </w:rPr>
              <w:t>, procedurer for</w:t>
            </w:r>
            <w:r w:rsidRPr="00CD1B6F">
              <w:rPr>
                <w:rFonts w:ascii="Verdana" w:hAnsi="Verdana"/>
                <w:sz w:val="18"/>
                <w:szCs w:val="18"/>
              </w:rPr>
              <w:t xml:space="preserve"> opdatering</w:t>
            </w:r>
            <w:r>
              <w:rPr>
                <w:rFonts w:ascii="Verdana" w:hAnsi="Verdana"/>
                <w:sz w:val="18"/>
                <w:szCs w:val="18"/>
              </w:rPr>
              <w:t xml:space="preserve"> samt hvilke medarbejdere, der har adgang hertil</w:t>
            </w:r>
            <w:r w:rsidRPr="00CD1B6F">
              <w:rPr>
                <w:rFonts w:ascii="Verdana" w:hAnsi="Verdana"/>
                <w:sz w:val="18"/>
                <w:szCs w:val="18"/>
              </w:rPr>
              <w:t xml:space="preserve">? </w:t>
            </w:r>
          </w:p>
          <w:p w14:paraId="27F7CC5A" w14:textId="77777777" w:rsidR="004C7458"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taget stilling til hvorvidt de kritiske forretningsdata skal være tilgængelige på maskiner med opkobling til internet?</w:t>
            </w:r>
          </w:p>
          <w:p w14:paraId="68675D7A" w14:textId="77777777" w:rsidR="004C7458"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overblik over leverandører, også af hardware og software?</w:t>
            </w:r>
          </w:p>
          <w:p w14:paraId="607A07C8" w14:textId="1B518D8F" w:rsidR="004C7458" w:rsidRPr="00CD1B6F"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risikovurderet brugen af ovenstående leverandører</w:t>
            </w:r>
            <w:r w:rsidR="00BA2CDD">
              <w:rPr>
                <w:rFonts w:ascii="Verdana" w:hAnsi="Verdana"/>
                <w:sz w:val="18"/>
                <w:szCs w:val="18"/>
              </w:rPr>
              <w:t xml:space="preserve">, herunder om </w:t>
            </w:r>
            <w:r w:rsidR="00C145C6">
              <w:rPr>
                <w:rFonts w:ascii="Verdana" w:hAnsi="Verdana"/>
                <w:sz w:val="18"/>
                <w:szCs w:val="18"/>
              </w:rPr>
              <w:t>kontrollen</w:t>
            </w:r>
            <w:r w:rsidR="00BA2CDD">
              <w:rPr>
                <w:rFonts w:ascii="Verdana" w:hAnsi="Verdana"/>
                <w:sz w:val="18"/>
                <w:szCs w:val="18"/>
              </w:rPr>
              <w:t xml:space="preserve"> af leverandør er tilstrækkelig</w:t>
            </w:r>
            <w:r>
              <w:rPr>
                <w:rFonts w:ascii="Verdana" w:hAnsi="Verdana"/>
                <w:sz w:val="18"/>
                <w:szCs w:val="18"/>
              </w:rPr>
              <w:t>?</w:t>
            </w:r>
          </w:p>
          <w:p w14:paraId="4489642A" w14:textId="77777777" w:rsidR="004C7458" w:rsidRPr="00CD1B6F" w:rsidRDefault="004C745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Har virksomheden etableret (aktiv) overvågning af netværkstrafik på </w:t>
            </w:r>
            <w:r>
              <w:rPr>
                <w:rFonts w:ascii="Verdana" w:hAnsi="Verdana"/>
                <w:sz w:val="18"/>
                <w:szCs w:val="18"/>
              </w:rPr>
              <w:t>IT</w:t>
            </w:r>
            <w:r w:rsidRPr="00CD1B6F">
              <w:rPr>
                <w:rFonts w:ascii="Verdana" w:hAnsi="Verdana"/>
                <w:sz w:val="18"/>
                <w:szCs w:val="18"/>
              </w:rPr>
              <w:t>-systemerne</w:t>
            </w:r>
            <w:r>
              <w:rPr>
                <w:rFonts w:ascii="Verdana" w:hAnsi="Verdana"/>
                <w:sz w:val="18"/>
                <w:szCs w:val="18"/>
              </w:rPr>
              <w:t>, både for den administrative og den operationelle del</w:t>
            </w:r>
            <w:r w:rsidRPr="00CD1B6F">
              <w:rPr>
                <w:rFonts w:ascii="Verdana" w:hAnsi="Verdana"/>
                <w:sz w:val="18"/>
                <w:szCs w:val="18"/>
              </w:rPr>
              <w:t>?</w:t>
            </w:r>
          </w:p>
          <w:p w14:paraId="65D4774C" w14:textId="77777777" w:rsidR="004C7458"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overvejet indvirkningen på samarbejdspartnere ved et spionageangreb?</w:t>
            </w:r>
          </w:p>
          <w:p w14:paraId="22F188DC" w14:textId="4B3B2B2D" w:rsidR="004C7458" w:rsidRPr="00124107" w:rsidRDefault="004C7458" w:rsidP="008C0A36">
            <w:pPr>
              <w:spacing w:after="120"/>
              <w:ind w:left="57"/>
              <w:rPr>
                <w:b/>
                <w:bCs/>
                <w:sz w:val="18"/>
                <w:szCs w:val="18"/>
              </w:rPr>
            </w:pPr>
            <w:r w:rsidRPr="00124107">
              <w:rPr>
                <w:b/>
                <w:bCs/>
                <w:sz w:val="18"/>
                <w:szCs w:val="18"/>
              </w:rPr>
              <w:t xml:space="preserve">Tekniske foranstaltninger/technical </w:t>
            </w:r>
            <w:r w:rsidR="009E064D">
              <w:rPr>
                <w:b/>
                <w:bCs/>
                <w:sz w:val="18"/>
                <w:szCs w:val="18"/>
              </w:rPr>
              <w:t>measures</w:t>
            </w:r>
          </w:p>
          <w:p w14:paraId="271C2921" w14:textId="77777777" w:rsidR="004C7458" w:rsidRPr="00CD1B6F" w:rsidRDefault="004C745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Vurdér om virksomheden deler og modtager viden om trusler ift. </w:t>
            </w:r>
            <w:r>
              <w:rPr>
                <w:rFonts w:ascii="Verdana" w:hAnsi="Verdana"/>
                <w:sz w:val="18"/>
                <w:szCs w:val="18"/>
              </w:rPr>
              <w:t>spionage mod</w:t>
            </w:r>
            <w:r w:rsidRPr="00CD1B6F">
              <w:rPr>
                <w:rFonts w:ascii="Verdana" w:hAnsi="Verdana"/>
                <w:sz w:val="18"/>
                <w:szCs w:val="18"/>
              </w:rPr>
              <w:t xml:space="preserve"> kritiske data</w:t>
            </w:r>
            <w:r>
              <w:rPr>
                <w:rFonts w:ascii="Verdana" w:hAnsi="Verdana"/>
                <w:sz w:val="18"/>
                <w:szCs w:val="18"/>
              </w:rPr>
              <w:t>.</w:t>
            </w:r>
          </w:p>
          <w:p w14:paraId="7E629C38" w14:textId="205EA513" w:rsidR="004C7458" w:rsidRDefault="004C745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Har virksomheden etableret andre foranstaltninger/tiltag for at mitigere konsekvenserne og eller sandsynligheden af et </w:t>
            </w:r>
            <w:r>
              <w:rPr>
                <w:rFonts w:ascii="Verdana" w:hAnsi="Verdana"/>
                <w:sz w:val="18"/>
                <w:szCs w:val="18"/>
              </w:rPr>
              <w:t>spionageangreb, antivirus</w:t>
            </w:r>
            <w:r w:rsidRPr="00CD1B6F">
              <w:rPr>
                <w:rFonts w:ascii="Verdana" w:hAnsi="Verdana"/>
                <w:sz w:val="18"/>
                <w:szCs w:val="18"/>
              </w:rPr>
              <w:t xml:space="preserve"> mv.?</w:t>
            </w:r>
          </w:p>
          <w:p w14:paraId="28100A41" w14:textId="77777777" w:rsidR="004C7458" w:rsidRPr="00CD1B6F" w:rsidRDefault="004C745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Bliver der logget eller på andre måder dokumenteret aktivitet og adgange til kritisk data mhp. efterforskning?</w:t>
            </w:r>
          </w:p>
          <w:p w14:paraId="0A662779" w14:textId="77777777" w:rsidR="004C7458" w:rsidRPr="00CD1B6F" w:rsidRDefault="004C745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Er der back-up’s på kritiske data samt procedurer for at opdatere disse? </w:t>
            </w:r>
          </w:p>
          <w:p w14:paraId="0C0507DB" w14:textId="77777777" w:rsidR="004C7458" w:rsidRDefault="004C745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Hvor lang tid tager </w:t>
            </w:r>
            <w:r>
              <w:rPr>
                <w:rFonts w:ascii="Verdana" w:hAnsi="Verdana"/>
                <w:sz w:val="18"/>
                <w:szCs w:val="18"/>
              </w:rPr>
              <w:t>genetablering</w:t>
            </w:r>
            <w:r w:rsidRPr="00CD1B6F">
              <w:rPr>
                <w:rFonts w:ascii="Verdana" w:hAnsi="Verdana"/>
                <w:sz w:val="18"/>
                <w:szCs w:val="18"/>
              </w:rPr>
              <w:t>? Er evt. forsinkelser medregnede i genetableringsplaner?</w:t>
            </w:r>
          </w:p>
          <w:p w14:paraId="380B0732" w14:textId="300CD191" w:rsidR="004C7458" w:rsidRDefault="004C7458" w:rsidP="008C0A36">
            <w:pPr>
              <w:spacing w:after="120"/>
              <w:ind w:left="57"/>
              <w:rPr>
                <w:sz w:val="18"/>
                <w:szCs w:val="18"/>
              </w:rPr>
            </w:pPr>
            <w:r w:rsidRPr="00DB5F00">
              <w:rPr>
                <w:b/>
                <w:bCs/>
                <w:sz w:val="18"/>
                <w:szCs w:val="18"/>
              </w:rPr>
              <w:t xml:space="preserve">Adfærdsmæssige foranstaltninger/behavioral </w:t>
            </w:r>
            <w:r w:rsidR="009E064D">
              <w:rPr>
                <w:b/>
                <w:bCs/>
                <w:sz w:val="18"/>
                <w:szCs w:val="18"/>
              </w:rPr>
              <w:t>measures</w:t>
            </w:r>
            <w:r w:rsidRPr="00DB5F00">
              <w:rPr>
                <w:sz w:val="18"/>
                <w:szCs w:val="18"/>
              </w:rPr>
              <w:t xml:space="preserve"> </w:t>
            </w:r>
          </w:p>
          <w:p w14:paraId="1A1FCA34" w14:textId="072B702F" w:rsidR="004C7458" w:rsidRPr="00A204B0" w:rsidRDefault="008C0A36" w:rsidP="00547E9D">
            <w:pPr>
              <w:pStyle w:val="Listeafsnit"/>
              <w:numPr>
                <w:ilvl w:val="0"/>
                <w:numId w:val="3"/>
              </w:numPr>
              <w:spacing w:after="120"/>
              <w:ind w:left="414" w:hanging="357"/>
              <w:rPr>
                <w:rFonts w:ascii="Verdana" w:hAnsi="Verdana"/>
                <w:sz w:val="18"/>
                <w:szCs w:val="18"/>
              </w:rPr>
            </w:pPr>
            <w:r>
              <w:rPr>
                <w:rFonts w:ascii="Verdana" w:hAnsi="Verdana"/>
                <w:sz w:val="18"/>
                <w:szCs w:val="18"/>
              </w:rPr>
              <w:t>Vurdér om virksomheden i tilstrækkeligt omfang gennemfører awareness-kampagner?</w:t>
            </w:r>
          </w:p>
        </w:tc>
      </w:tr>
    </w:tbl>
    <w:p w14:paraId="5A812959" w14:textId="77777777" w:rsidR="00AF4381" w:rsidRDefault="00AF4381"/>
    <w:tbl>
      <w:tblPr>
        <w:tblStyle w:val="Tabel-Gitter"/>
        <w:tblW w:w="11341" w:type="dxa"/>
        <w:tblInd w:w="-743" w:type="dxa"/>
        <w:tblLook w:val="04A0" w:firstRow="1" w:lastRow="0" w:firstColumn="1" w:lastColumn="0" w:noHBand="0" w:noVBand="1"/>
      </w:tblPr>
      <w:tblGrid>
        <w:gridCol w:w="1560"/>
        <w:gridCol w:w="9781"/>
      </w:tblGrid>
      <w:tr w:rsidR="004C7458" w:rsidRPr="00014A6E" w14:paraId="2F5B9261" w14:textId="77777777" w:rsidTr="008C0A36">
        <w:trPr>
          <w:trHeight w:val="699"/>
        </w:trPr>
        <w:tc>
          <w:tcPr>
            <w:tcW w:w="11341" w:type="dxa"/>
            <w:gridSpan w:val="2"/>
            <w:shd w:val="clear" w:color="auto" w:fill="FDE9D9" w:themeFill="accent6" w:themeFillTint="33"/>
          </w:tcPr>
          <w:p w14:paraId="647B7850" w14:textId="77777777" w:rsidR="004C7458" w:rsidRPr="003B79AB" w:rsidRDefault="00000000" w:rsidP="00B46843">
            <w:pPr>
              <w:pStyle w:val="Overskrift1"/>
              <w:spacing w:before="0" w:after="0" w:line="240" w:lineRule="auto"/>
              <w:rPr>
                <w:b w:val="0"/>
                <w:bCs w:val="0"/>
              </w:rPr>
            </w:pPr>
            <w:bookmarkStart w:id="29" w:name="_Toc148944426"/>
            <w:r>
              <w:rPr>
                <w:b w:val="0"/>
                <w:bCs w:val="0"/>
              </w:rPr>
              <w:lastRenderedPageBreak/>
              <w:pict w14:anchorId="4467178A">
                <v:shape id="_x0000_s2088" type="#_x0000_t202" style="position:absolute;margin-left:490.7pt;margin-top:2.2pt;width:63.9pt;height:27.75pt;z-index:251697152;visibility:visible;mso-wrap-distance-left:9pt;mso-wrap-distance-top:3.6pt;mso-wrap-distance-right:9pt;mso-wrap-distance-bottom:3.6pt;mso-position-horizontal-relative:text;mso-position-vertical-relative:text;mso-width-relative:margin;mso-height-relative:margin;v-text-anchor:top" fillcolor="#fde9d9 [665]" strokecolor="black [3200]" strokeweight="1pt">
                  <v:stroke dashstyle="longDash"/>
                  <v:shadow color="#868686"/>
                  <v:textbox style="mso-next-textbox:#_x0000_s2088">
                    <w:txbxContent>
                      <w:p w14:paraId="77F61AD5" w14:textId="77777777" w:rsidR="00B46843" w:rsidRPr="001E3A8B" w:rsidRDefault="00B46843" w:rsidP="004C7458">
                        <w:pPr>
                          <w:jc w:val="center"/>
                          <w:rPr>
                            <w:sz w:val="32"/>
                            <w:szCs w:val="32"/>
                          </w:rPr>
                        </w:pPr>
                        <w:r>
                          <w:rPr>
                            <w:sz w:val="32"/>
                            <w:szCs w:val="32"/>
                          </w:rPr>
                          <w:t>I</w:t>
                        </w:r>
                        <w:r w:rsidRPr="001E3A8B">
                          <w:rPr>
                            <w:sz w:val="32"/>
                            <w:szCs w:val="32"/>
                          </w:rPr>
                          <w:t>T</w:t>
                        </w:r>
                        <w:r>
                          <w:rPr>
                            <w:sz w:val="32"/>
                            <w:szCs w:val="32"/>
                          </w:rPr>
                          <w:t>/OT</w:t>
                        </w:r>
                      </w:p>
                    </w:txbxContent>
                  </v:textbox>
                  <w10:wrap type="square"/>
                </v:shape>
              </w:pict>
            </w:r>
            <w:r w:rsidR="004C7458" w:rsidRPr="003B79AB">
              <w:rPr>
                <w:b w:val="0"/>
                <w:bCs w:val="0"/>
              </w:rPr>
              <w:t>Ransomwareangreb mod forretningskritiske enheder og systemer</w:t>
            </w:r>
            <w:bookmarkEnd w:id="29"/>
          </w:p>
          <w:p w14:paraId="244CBF82" w14:textId="6FC380A8" w:rsidR="006141BF" w:rsidRPr="006141BF" w:rsidRDefault="006141BF" w:rsidP="00B46843">
            <w:pPr>
              <w:spacing w:after="0" w:line="240" w:lineRule="auto"/>
              <w:rPr>
                <w:lang w:val="en-US"/>
              </w:rPr>
            </w:pPr>
            <w:r w:rsidRPr="006141BF">
              <w:rPr>
                <w:i/>
                <w:iCs/>
                <w:color w:val="A6A6A6" w:themeColor="background1" w:themeShade="A6"/>
                <w:lang w:val="en-US"/>
              </w:rPr>
              <w:t>Ransomware attack against business-critical units and systems</w:t>
            </w:r>
          </w:p>
        </w:tc>
      </w:tr>
      <w:tr w:rsidR="004C7458" w:rsidRPr="00CD1B6F" w14:paraId="39119038" w14:textId="77777777" w:rsidTr="008C0A36">
        <w:tc>
          <w:tcPr>
            <w:tcW w:w="11341" w:type="dxa"/>
            <w:gridSpan w:val="2"/>
            <w:shd w:val="clear" w:color="auto" w:fill="EAF1DD" w:themeFill="accent3" w:themeFillTint="33"/>
          </w:tcPr>
          <w:p w14:paraId="670B56E5" w14:textId="5375E756" w:rsidR="004C7458" w:rsidRPr="00CD1B6F" w:rsidRDefault="004C7458" w:rsidP="008C0A36">
            <w:pPr>
              <w:spacing w:after="120" w:line="240" w:lineRule="auto"/>
              <w:rPr>
                <w:b/>
                <w:bCs/>
                <w:sz w:val="18"/>
                <w:szCs w:val="18"/>
              </w:rPr>
            </w:pPr>
            <w:r w:rsidRPr="00CD1B6F">
              <w:rPr>
                <w:b/>
                <w:bCs/>
                <w:sz w:val="18"/>
                <w:szCs w:val="18"/>
              </w:rPr>
              <w:t>Risikoidentificering</w:t>
            </w:r>
            <w:r>
              <w:rPr>
                <w:b/>
                <w:bCs/>
                <w:sz w:val="18"/>
                <w:szCs w:val="18"/>
              </w:rPr>
              <w:br/>
            </w:r>
            <w:r w:rsidR="008C0A36">
              <w:rPr>
                <w:i/>
                <w:iCs/>
                <w:color w:val="A6A6A6" w:themeColor="background1" w:themeShade="A6"/>
                <w:sz w:val="18"/>
                <w:szCs w:val="18"/>
              </w:rPr>
              <w:t>Risk</w:t>
            </w:r>
            <w:r w:rsidRPr="008D7D2C">
              <w:rPr>
                <w:i/>
                <w:iCs/>
                <w:color w:val="A6A6A6" w:themeColor="background1" w:themeShade="A6"/>
                <w:sz w:val="18"/>
                <w:szCs w:val="18"/>
              </w:rPr>
              <w:t xml:space="preserve"> identification</w:t>
            </w:r>
          </w:p>
        </w:tc>
      </w:tr>
      <w:tr w:rsidR="004C7458" w:rsidRPr="00CD1B6F" w14:paraId="28654437" w14:textId="77777777" w:rsidTr="008C0A36">
        <w:trPr>
          <w:trHeight w:val="552"/>
        </w:trPr>
        <w:tc>
          <w:tcPr>
            <w:tcW w:w="1560" w:type="dxa"/>
            <w:shd w:val="clear" w:color="auto" w:fill="EAF1DD" w:themeFill="accent3" w:themeFillTint="33"/>
          </w:tcPr>
          <w:p w14:paraId="4DDD40F9" w14:textId="35376997" w:rsidR="004C7458" w:rsidRPr="00CD1B6F" w:rsidRDefault="004C7458" w:rsidP="008C0A36">
            <w:pPr>
              <w:spacing w:after="120" w:line="240" w:lineRule="auto"/>
              <w:rPr>
                <w:sz w:val="18"/>
                <w:szCs w:val="18"/>
              </w:rPr>
            </w:pPr>
            <w:r>
              <w:rPr>
                <w:sz w:val="18"/>
                <w:szCs w:val="18"/>
              </w:rPr>
              <w:t>Trussel</w:t>
            </w:r>
            <w:r>
              <w:rPr>
                <w:sz w:val="18"/>
                <w:szCs w:val="18"/>
              </w:rPr>
              <w:br/>
            </w:r>
            <w:r>
              <w:rPr>
                <w:i/>
                <w:iCs/>
                <w:color w:val="A6A6A6" w:themeColor="background1" w:themeShade="A6"/>
                <w:sz w:val="18"/>
                <w:szCs w:val="18"/>
              </w:rPr>
              <w:t>T</w:t>
            </w:r>
            <w:r w:rsidRPr="00606704">
              <w:rPr>
                <w:i/>
                <w:iCs/>
                <w:color w:val="A6A6A6" w:themeColor="background1" w:themeShade="A6"/>
                <w:sz w:val="18"/>
                <w:szCs w:val="18"/>
              </w:rPr>
              <w:t>hreat</w:t>
            </w:r>
          </w:p>
        </w:tc>
        <w:tc>
          <w:tcPr>
            <w:tcW w:w="9781" w:type="dxa"/>
          </w:tcPr>
          <w:p w14:paraId="3C1262CE" w14:textId="54022729" w:rsidR="008C0A36" w:rsidRPr="008C0A36" w:rsidRDefault="004C7458" w:rsidP="008C0A36">
            <w:pPr>
              <w:spacing w:after="0" w:line="240" w:lineRule="auto"/>
              <w:rPr>
                <w:sz w:val="18"/>
                <w:szCs w:val="18"/>
              </w:rPr>
            </w:pPr>
            <w:r>
              <w:rPr>
                <w:sz w:val="18"/>
                <w:szCs w:val="18"/>
              </w:rPr>
              <w:t>Flere af virksomhedens forretnings-kritiske systemer krypteres pludselig, og I mister adgangen hertil.</w:t>
            </w:r>
          </w:p>
        </w:tc>
      </w:tr>
      <w:tr w:rsidR="004C7458" w:rsidRPr="00CD1B6F" w14:paraId="0CCD89D9" w14:textId="77777777" w:rsidTr="008C0A36">
        <w:tc>
          <w:tcPr>
            <w:tcW w:w="1560" w:type="dxa"/>
            <w:shd w:val="clear" w:color="auto" w:fill="EAF1DD" w:themeFill="accent3" w:themeFillTint="33"/>
          </w:tcPr>
          <w:p w14:paraId="4FF6C17B" w14:textId="53488333" w:rsidR="004C7458" w:rsidRPr="00CD1B6F" w:rsidRDefault="00963793" w:rsidP="008C0A36">
            <w:pPr>
              <w:spacing w:after="120"/>
              <w:rPr>
                <w:i/>
                <w:iCs/>
                <w:sz w:val="18"/>
                <w:szCs w:val="18"/>
              </w:rPr>
            </w:pPr>
            <w:r>
              <w:rPr>
                <w:sz w:val="18"/>
                <w:szCs w:val="18"/>
              </w:rPr>
              <w:t>Årsag</w:t>
            </w:r>
            <w:r w:rsidR="004C7458">
              <w:rPr>
                <w:sz w:val="18"/>
                <w:szCs w:val="18"/>
              </w:rPr>
              <w:br/>
            </w:r>
            <w:r w:rsidR="00AD22F6">
              <w:rPr>
                <w:i/>
                <w:iCs/>
                <w:color w:val="A6A6A6" w:themeColor="background1" w:themeShade="A6"/>
                <w:sz w:val="18"/>
                <w:szCs w:val="18"/>
              </w:rPr>
              <w:t>Cause</w:t>
            </w:r>
          </w:p>
        </w:tc>
        <w:tc>
          <w:tcPr>
            <w:tcW w:w="9781" w:type="dxa"/>
          </w:tcPr>
          <w:p w14:paraId="48695ACF" w14:textId="542C8023" w:rsidR="004C7458" w:rsidRPr="00CD1B6F" w:rsidRDefault="004C7458" w:rsidP="008C0A36">
            <w:pPr>
              <w:spacing w:after="120"/>
              <w:rPr>
                <w:sz w:val="18"/>
                <w:szCs w:val="18"/>
              </w:rPr>
            </w:pPr>
            <w:r>
              <w:rPr>
                <w:sz w:val="18"/>
                <w:szCs w:val="18"/>
              </w:rPr>
              <w:t xml:space="preserve">Ondsindede aktører udnytter en sårbarhed i virksomhedens </w:t>
            </w:r>
            <w:r w:rsidRPr="001E3A8B">
              <w:rPr>
                <w:i/>
                <w:iCs/>
                <w:sz w:val="18"/>
                <w:szCs w:val="18"/>
              </w:rPr>
              <w:t>Remote Access Tool</w:t>
            </w:r>
            <w:r>
              <w:rPr>
                <w:sz w:val="18"/>
                <w:szCs w:val="18"/>
              </w:rPr>
              <w:t xml:space="preserve"> (RAT) til at skabe sig en </w:t>
            </w:r>
            <w:r w:rsidRPr="001E3A8B">
              <w:rPr>
                <w:i/>
                <w:iCs/>
                <w:sz w:val="18"/>
                <w:szCs w:val="18"/>
              </w:rPr>
              <w:t>backdoor</w:t>
            </w:r>
            <w:r>
              <w:rPr>
                <w:sz w:val="18"/>
                <w:szCs w:val="18"/>
              </w:rPr>
              <w:t xml:space="preserve"> til jeres forretningskritiske systemer.</w:t>
            </w:r>
          </w:p>
        </w:tc>
      </w:tr>
      <w:tr w:rsidR="004C7458" w:rsidRPr="00CD1B6F" w14:paraId="1C2B2344" w14:textId="77777777" w:rsidTr="008C0A36">
        <w:tc>
          <w:tcPr>
            <w:tcW w:w="1560" w:type="dxa"/>
            <w:shd w:val="clear" w:color="auto" w:fill="EAF1DD" w:themeFill="accent3" w:themeFillTint="33"/>
          </w:tcPr>
          <w:p w14:paraId="442E0AB8" w14:textId="77777777" w:rsidR="004C7458" w:rsidRPr="00CD1B6F" w:rsidRDefault="004C7458" w:rsidP="008C0A36">
            <w:pPr>
              <w:spacing w:after="120"/>
              <w:rPr>
                <w:sz w:val="18"/>
                <w:szCs w:val="18"/>
              </w:rPr>
            </w:pPr>
            <w:r w:rsidRPr="00BC004C">
              <w:rPr>
                <w:sz w:val="18"/>
                <w:szCs w:val="18"/>
              </w:rPr>
              <w:t>Mulige konsekvenser</w:t>
            </w:r>
            <w:r>
              <w:rPr>
                <w:sz w:val="18"/>
                <w:szCs w:val="18"/>
              </w:rPr>
              <w:br/>
            </w:r>
            <w:r>
              <w:rPr>
                <w:i/>
                <w:iCs/>
                <w:color w:val="A6A6A6" w:themeColor="background1" w:themeShade="A6"/>
                <w:sz w:val="18"/>
                <w:szCs w:val="18"/>
              </w:rPr>
              <w:t>Potential c</w:t>
            </w:r>
            <w:r w:rsidRPr="00606704">
              <w:rPr>
                <w:i/>
                <w:iCs/>
                <w:color w:val="A6A6A6" w:themeColor="background1" w:themeShade="A6"/>
                <w:sz w:val="18"/>
                <w:szCs w:val="18"/>
              </w:rPr>
              <w:t>onsequence</w:t>
            </w:r>
            <w:r>
              <w:rPr>
                <w:i/>
                <w:iCs/>
                <w:color w:val="A6A6A6" w:themeColor="background1" w:themeShade="A6"/>
                <w:sz w:val="18"/>
                <w:szCs w:val="18"/>
              </w:rPr>
              <w:t>s</w:t>
            </w:r>
          </w:p>
        </w:tc>
        <w:tc>
          <w:tcPr>
            <w:tcW w:w="9781" w:type="dxa"/>
          </w:tcPr>
          <w:p w14:paraId="355E1A39" w14:textId="454693D0" w:rsidR="004C7458" w:rsidRDefault="0026393D" w:rsidP="008C0A36">
            <w:pPr>
              <w:spacing w:after="120"/>
              <w:rPr>
                <w:sz w:val="18"/>
                <w:szCs w:val="18"/>
              </w:rPr>
            </w:pPr>
            <w:r>
              <w:rPr>
                <w:sz w:val="18"/>
                <w:szCs w:val="18"/>
              </w:rPr>
              <w:t>Truslen kan</w:t>
            </w:r>
            <w:r w:rsidR="004C7458">
              <w:rPr>
                <w:sz w:val="18"/>
                <w:szCs w:val="18"/>
              </w:rPr>
              <w:t xml:space="preserve"> resultere i, at kritisk personale ikke kan tilgå systemer, herunder administrative it-systemer (fx mails og ip-telefoni), dokumenter mv. som er nødvendige for at udføre forretningskritiske opgaver. Eksempler på konsekvenser kan være, at virksomheden ikke kan opretholde driften helt eller delvist over for kunder.</w:t>
            </w:r>
          </w:p>
          <w:p w14:paraId="7620CD54" w14:textId="77777777" w:rsidR="004C7458" w:rsidRDefault="004C7458" w:rsidP="008C0A36">
            <w:pPr>
              <w:spacing w:after="120"/>
              <w:rPr>
                <w:sz w:val="18"/>
                <w:szCs w:val="18"/>
              </w:rPr>
            </w:pPr>
            <w:r>
              <w:rPr>
                <w:sz w:val="18"/>
                <w:szCs w:val="18"/>
              </w:rPr>
              <w:t>Hackere har desuden efterladt instruktioner om, at jeres systemer forbliver utilgængelige medmindre virksomheden betaler en løsesum i Bitcoin.</w:t>
            </w:r>
          </w:p>
          <w:p w14:paraId="6371FA70" w14:textId="77777777" w:rsidR="004C7458" w:rsidRPr="00413FF0" w:rsidRDefault="004C7458" w:rsidP="008C0A36">
            <w:pPr>
              <w:spacing w:after="120" w:line="240" w:lineRule="auto"/>
              <w:rPr>
                <w:b/>
                <w:bCs/>
                <w:sz w:val="18"/>
                <w:szCs w:val="18"/>
              </w:rPr>
            </w:pPr>
            <w:r>
              <w:rPr>
                <w:b/>
                <w:bCs/>
                <w:sz w:val="18"/>
                <w:szCs w:val="18"/>
              </w:rPr>
              <w:t>Overvej farens</w:t>
            </w:r>
            <w:r w:rsidRPr="00413FF0">
              <w:rPr>
                <w:b/>
                <w:bCs/>
                <w:sz w:val="18"/>
                <w:szCs w:val="18"/>
              </w:rPr>
              <w:t xml:space="preserve"> mulige konsekvenser for:</w:t>
            </w:r>
          </w:p>
          <w:p w14:paraId="26A17C52" w14:textId="77777777" w:rsidR="004C7458" w:rsidRPr="00CD1B6F" w:rsidRDefault="004C7458" w:rsidP="008C0A36">
            <w:pPr>
              <w:spacing w:after="120"/>
              <w:rPr>
                <w:sz w:val="18"/>
                <w:szCs w:val="18"/>
              </w:rPr>
            </w:pPr>
            <w:r w:rsidRPr="00413FF0">
              <w:rPr>
                <w:sz w:val="18"/>
                <w:szCs w:val="18"/>
              </w:rPr>
              <w:t>1. Sikkerhed</w:t>
            </w:r>
            <w:r>
              <w:rPr>
                <w:sz w:val="18"/>
                <w:szCs w:val="18"/>
              </w:rPr>
              <w:t xml:space="preserve"> (egen og kunders)</w:t>
            </w:r>
            <w:r w:rsidRPr="00413FF0">
              <w:rPr>
                <w:sz w:val="18"/>
                <w:szCs w:val="18"/>
              </w:rPr>
              <w:t>, 2. Drift (</w:t>
            </w:r>
            <w:r>
              <w:rPr>
                <w:sz w:val="18"/>
                <w:szCs w:val="18"/>
              </w:rPr>
              <w:t xml:space="preserve">egen og </w:t>
            </w:r>
            <w:r w:rsidRPr="00413FF0">
              <w:rPr>
                <w:sz w:val="18"/>
                <w:szCs w:val="18"/>
              </w:rPr>
              <w:t>kunder), 3. Økonomi, 4. Omdømme, 5. Privacy</w:t>
            </w:r>
          </w:p>
        </w:tc>
      </w:tr>
      <w:tr w:rsidR="004C7458" w:rsidRPr="00CD1B6F" w14:paraId="70A38F52" w14:textId="77777777" w:rsidTr="008C0A36">
        <w:tc>
          <w:tcPr>
            <w:tcW w:w="11341" w:type="dxa"/>
            <w:gridSpan w:val="2"/>
            <w:shd w:val="clear" w:color="auto" w:fill="EAF1DD" w:themeFill="accent3" w:themeFillTint="33"/>
          </w:tcPr>
          <w:p w14:paraId="3DF4BA80" w14:textId="358A3335" w:rsidR="004C7458" w:rsidRPr="00CD1B6F" w:rsidRDefault="004C7458" w:rsidP="008C0A36">
            <w:pPr>
              <w:spacing w:after="120" w:line="240" w:lineRule="auto"/>
              <w:rPr>
                <w:sz w:val="18"/>
                <w:szCs w:val="18"/>
              </w:rPr>
            </w:pPr>
            <w:r w:rsidRPr="005B0832">
              <w:rPr>
                <w:b/>
                <w:bCs/>
                <w:sz w:val="18"/>
                <w:szCs w:val="18"/>
              </w:rPr>
              <w:t>Overvej bl.a. nedenstående foranstaltninger</w:t>
            </w:r>
            <w:r>
              <w:rPr>
                <w:b/>
                <w:bCs/>
                <w:sz w:val="18"/>
                <w:szCs w:val="18"/>
              </w:rPr>
              <w:br/>
            </w:r>
            <w:r>
              <w:rPr>
                <w:i/>
                <w:iCs/>
                <w:color w:val="A6A6A6" w:themeColor="background1" w:themeShade="A6"/>
                <w:sz w:val="18"/>
                <w:szCs w:val="18"/>
              </w:rPr>
              <w:t>Consider</w:t>
            </w:r>
            <w:r w:rsidRPr="005B0832">
              <w:rPr>
                <w:i/>
                <w:iCs/>
                <w:color w:val="A6A6A6" w:themeColor="background1" w:themeShade="A6"/>
                <w:sz w:val="18"/>
                <w:szCs w:val="18"/>
              </w:rPr>
              <w:t xml:space="preserve"> the following </w:t>
            </w:r>
            <w:r w:rsidR="009E064D">
              <w:rPr>
                <w:i/>
                <w:iCs/>
                <w:color w:val="A6A6A6" w:themeColor="background1" w:themeShade="A6"/>
                <w:sz w:val="18"/>
                <w:szCs w:val="18"/>
              </w:rPr>
              <w:t>measures</w:t>
            </w:r>
            <w:r w:rsidRPr="005B0832">
              <w:rPr>
                <w:i/>
                <w:iCs/>
                <w:color w:val="A6A6A6" w:themeColor="background1" w:themeShade="A6"/>
                <w:sz w:val="18"/>
                <w:szCs w:val="18"/>
              </w:rPr>
              <w:t xml:space="preserve"> </w:t>
            </w:r>
          </w:p>
        </w:tc>
      </w:tr>
      <w:tr w:rsidR="004C7458" w:rsidRPr="001E3A8B" w14:paraId="2E81539B" w14:textId="77777777" w:rsidTr="008C0A36">
        <w:tc>
          <w:tcPr>
            <w:tcW w:w="11341" w:type="dxa"/>
            <w:gridSpan w:val="2"/>
            <w:shd w:val="clear" w:color="auto" w:fill="FFFFFF" w:themeFill="background1"/>
          </w:tcPr>
          <w:p w14:paraId="4DBE404A" w14:textId="245C863D" w:rsidR="004C7458" w:rsidRDefault="004C7458" w:rsidP="008C0A36">
            <w:pPr>
              <w:spacing w:after="120"/>
              <w:rPr>
                <w:b/>
                <w:bCs/>
                <w:sz w:val="18"/>
                <w:szCs w:val="18"/>
              </w:rPr>
            </w:pPr>
            <w:r w:rsidRPr="00124107">
              <w:rPr>
                <w:b/>
                <w:bCs/>
                <w:sz w:val="18"/>
                <w:szCs w:val="18"/>
              </w:rPr>
              <w:t xml:space="preserve">Organisatoriske foranstaltninger/organizational </w:t>
            </w:r>
            <w:r w:rsidR="009E064D">
              <w:rPr>
                <w:b/>
                <w:bCs/>
                <w:sz w:val="18"/>
                <w:szCs w:val="18"/>
              </w:rPr>
              <w:t>measures</w:t>
            </w:r>
          </w:p>
          <w:p w14:paraId="16B52855" w14:textId="1FDE2780" w:rsidR="004C7458"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kortlagt den eventuelle sammenhæng mellem administrative it-miljøer og andre operation</w:t>
            </w:r>
            <w:r w:rsidR="00820105">
              <w:rPr>
                <w:rFonts w:ascii="Verdana" w:hAnsi="Verdana"/>
                <w:sz w:val="18"/>
                <w:szCs w:val="18"/>
              </w:rPr>
              <w:t>e</w:t>
            </w:r>
            <w:r>
              <w:rPr>
                <w:rFonts w:ascii="Verdana" w:hAnsi="Verdana"/>
                <w:sz w:val="18"/>
                <w:szCs w:val="18"/>
              </w:rPr>
              <w:t>lle systemer, herunder OT-miljøer? Kan et angreb spredes på tværs af de to miljøer?</w:t>
            </w:r>
          </w:p>
          <w:p w14:paraId="3ED9095D" w14:textId="77777777" w:rsidR="004C7458" w:rsidRDefault="004C7458" w:rsidP="00547E9D">
            <w:pPr>
              <w:pStyle w:val="Listeafsnit"/>
              <w:numPr>
                <w:ilvl w:val="0"/>
                <w:numId w:val="3"/>
              </w:numPr>
              <w:spacing w:after="120"/>
              <w:ind w:left="414" w:hanging="357"/>
              <w:rPr>
                <w:rFonts w:ascii="Verdana" w:hAnsi="Verdana"/>
                <w:sz w:val="18"/>
                <w:szCs w:val="18"/>
              </w:rPr>
            </w:pPr>
            <w:r w:rsidRPr="00B14840">
              <w:rPr>
                <w:rFonts w:ascii="Verdana" w:hAnsi="Verdana"/>
                <w:sz w:val="18"/>
                <w:szCs w:val="18"/>
              </w:rPr>
              <w:t>Vurdér i hvilket omfang administrative systemer og processer er kritiske for den daglige drift.</w:t>
            </w:r>
          </w:p>
          <w:p w14:paraId="27490F60" w14:textId="77777777" w:rsidR="004C7458" w:rsidRPr="00B14840"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 xml:space="preserve">Vurdér hvorvidt virksomheden kan blive tvunget til at lukke dele eller hele driften ned for at undgå spredning til OT-siden. </w:t>
            </w:r>
            <w:r w:rsidRPr="00B14840">
              <w:rPr>
                <w:rFonts w:ascii="Verdana" w:hAnsi="Verdana"/>
                <w:sz w:val="18"/>
                <w:szCs w:val="18"/>
              </w:rPr>
              <w:t xml:space="preserve"> </w:t>
            </w:r>
          </w:p>
          <w:p w14:paraId="38DFA081" w14:textId="77777777" w:rsidR="004C7458" w:rsidRPr="00B14840" w:rsidRDefault="004C7458" w:rsidP="00547E9D">
            <w:pPr>
              <w:pStyle w:val="Listeafsnit"/>
              <w:numPr>
                <w:ilvl w:val="0"/>
                <w:numId w:val="3"/>
              </w:numPr>
              <w:spacing w:after="120"/>
              <w:ind w:left="414" w:hanging="357"/>
              <w:rPr>
                <w:rFonts w:ascii="Verdana" w:hAnsi="Verdana"/>
                <w:sz w:val="18"/>
                <w:szCs w:val="18"/>
              </w:rPr>
            </w:pPr>
            <w:r w:rsidRPr="00B14840">
              <w:rPr>
                <w:rFonts w:ascii="Verdana" w:hAnsi="Verdana"/>
                <w:sz w:val="18"/>
                <w:szCs w:val="18"/>
              </w:rPr>
              <w:t>Vurder fysisk beskyttelse af administrative systemer, herunder adgang via portable telefoner, computer, tablets, mv.</w:t>
            </w:r>
            <w:r>
              <w:rPr>
                <w:rFonts w:ascii="Verdana" w:hAnsi="Verdana"/>
                <w:sz w:val="18"/>
                <w:szCs w:val="18"/>
              </w:rPr>
              <w:t>?</w:t>
            </w:r>
            <w:r w:rsidRPr="00B14840">
              <w:rPr>
                <w:rFonts w:ascii="Verdana" w:hAnsi="Verdana"/>
                <w:sz w:val="18"/>
                <w:szCs w:val="18"/>
              </w:rPr>
              <w:t xml:space="preserve"> </w:t>
            </w:r>
          </w:p>
          <w:p w14:paraId="761D4B67" w14:textId="77777777" w:rsidR="004C7458" w:rsidRDefault="004C7458" w:rsidP="00547E9D">
            <w:pPr>
              <w:pStyle w:val="Listeafsnit"/>
              <w:numPr>
                <w:ilvl w:val="0"/>
                <w:numId w:val="3"/>
              </w:numPr>
              <w:spacing w:after="120"/>
              <w:ind w:left="414" w:hanging="357"/>
              <w:rPr>
                <w:rFonts w:ascii="Verdana" w:hAnsi="Verdana"/>
                <w:sz w:val="18"/>
                <w:szCs w:val="18"/>
              </w:rPr>
            </w:pPr>
            <w:r w:rsidRPr="00B14840">
              <w:rPr>
                <w:rFonts w:ascii="Verdana" w:hAnsi="Verdana"/>
                <w:sz w:val="18"/>
                <w:szCs w:val="18"/>
              </w:rPr>
              <w:t>Kan virksomhedens interne og eksterne kommunikationskanaler opretholdes ved et omfattende cyberangreb</w:t>
            </w:r>
            <w:r>
              <w:rPr>
                <w:rFonts w:ascii="Verdana" w:hAnsi="Verdana"/>
                <w:sz w:val="18"/>
                <w:szCs w:val="18"/>
              </w:rPr>
              <w:t>?</w:t>
            </w:r>
          </w:p>
          <w:p w14:paraId="5CE2A6C0" w14:textId="77777777" w:rsidR="004C7458"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en plan for genoprettelse af forretningskritiske enheder og systemer?</w:t>
            </w:r>
          </w:p>
          <w:p w14:paraId="7E240929" w14:textId="77777777" w:rsidR="004C7458" w:rsidRPr="00DB5F00" w:rsidRDefault="004C745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Kan beredskabsplaner og sikkerhedsplaner tilgås uden adgang til digitale systemer?</w:t>
            </w:r>
          </w:p>
          <w:p w14:paraId="47805BEF" w14:textId="77777777" w:rsidR="004C7458" w:rsidRPr="001E3A8B" w:rsidRDefault="004C7458" w:rsidP="00547E9D">
            <w:pPr>
              <w:pStyle w:val="Listeafsnit"/>
              <w:numPr>
                <w:ilvl w:val="0"/>
                <w:numId w:val="3"/>
              </w:numPr>
              <w:spacing w:after="120"/>
              <w:ind w:left="414" w:hanging="357"/>
              <w:rPr>
                <w:sz w:val="18"/>
                <w:szCs w:val="18"/>
              </w:rPr>
            </w:pPr>
            <w:r>
              <w:rPr>
                <w:rFonts w:ascii="Verdana" w:hAnsi="Verdana"/>
                <w:sz w:val="18"/>
                <w:szCs w:val="18"/>
              </w:rPr>
              <w:t>Har virksomheden risikovurderet behovet for aftale med et incident response team?</w:t>
            </w:r>
          </w:p>
          <w:p w14:paraId="2253CB59" w14:textId="77777777" w:rsidR="004C7458" w:rsidRPr="00DB5F00" w:rsidRDefault="004C7458" w:rsidP="00547E9D">
            <w:pPr>
              <w:pStyle w:val="Listeafsnit"/>
              <w:numPr>
                <w:ilvl w:val="0"/>
                <w:numId w:val="3"/>
              </w:numPr>
              <w:spacing w:after="120"/>
              <w:ind w:left="414" w:hanging="357"/>
              <w:rPr>
                <w:rFonts w:ascii="Verdana" w:hAnsi="Verdana"/>
                <w:sz w:val="18"/>
                <w:szCs w:val="18"/>
              </w:rPr>
            </w:pPr>
            <w:r>
              <w:t>Eksisterer der tydelige handlingsplaner ift. håndtering af krav om løsesum? Har virksomheden en beredskabsplan?</w:t>
            </w:r>
          </w:p>
          <w:p w14:paraId="03ACE1EA" w14:textId="14ABCE12" w:rsidR="004C7458" w:rsidRPr="00DB5F00"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virksomhedens topledelse</w:t>
            </w:r>
            <w:r w:rsidR="003525DA">
              <w:rPr>
                <w:rFonts w:ascii="Verdana" w:hAnsi="Verdana"/>
                <w:sz w:val="18"/>
                <w:szCs w:val="18"/>
              </w:rPr>
              <w:t xml:space="preserve"> overvejet</w:t>
            </w:r>
            <w:r>
              <w:rPr>
                <w:rFonts w:ascii="Verdana" w:hAnsi="Verdana"/>
                <w:sz w:val="18"/>
                <w:szCs w:val="18"/>
              </w:rPr>
              <w:t xml:space="preserve">, hvorvidt man betaler løsesum eller ej i tilfælde af et ransomware-angreb? </w:t>
            </w:r>
          </w:p>
          <w:p w14:paraId="1A63738D" w14:textId="289E2986" w:rsidR="004C7458" w:rsidRPr="001E3A8B" w:rsidRDefault="004C7458" w:rsidP="00547E9D">
            <w:pPr>
              <w:pStyle w:val="Listeafsnit"/>
              <w:numPr>
                <w:ilvl w:val="0"/>
                <w:numId w:val="3"/>
              </w:numPr>
              <w:spacing w:after="120"/>
              <w:ind w:left="414" w:hanging="357"/>
              <w:rPr>
                <w:sz w:val="18"/>
                <w:szCs w:val="18"/>
              </w:rPr>
            </w:pPr>
            <w:r>
              <w:t xml:space="preserve">Vurder om aktivering og inddragelse af virksomhedens krisestab for håndtering </w:t>
            </w:r>
            <w:r w:rsidR="003525DA">
              <w:t xml:space="preserve">af krav om </w:t>
            </w:r>
            <w:r>
              <w:t>løsesum og betaling er nødvendig og hvordan dette foregår? Hvem bør indgå i staben i et sådan scenarie? Hvem skal forhandle med dem?</w:t>
            </w:r>
          </w:p>
          <w:p w14:paraId="74549BC5" w14:textId="05A39F41" w:rsidR="004C7458" w:rsidRPr="001E3A8B" w:rsidRDefault="004C7458" w:rsidP="00547E9D">
            <w:pPr>
              <w:pStyle w:val="Listeafsnit"/>
              <w:numPr>
                <w:ilvl w:val="0"/>
                <w:numId w:val="3"/>
              </w:numPr>
              <w:spacing w:after="120"/>
              <w:ind w:left="414" w:hanging="357"/>
              <w:rPr>
                <w:rFonts w:ascii="Verdana" w:hAnsi="Verdana"/>
                <w:sz w:val="18"/>
                <w:szCs w:val="18"/>
              </w:rPr>
            </w:pPr>
            <w:r>
              <w:t xml:space="preserve">Vurder om virksomheden har en klar aftale med et forsikringsselskab om, hvad </w:t>
            </w:r>
            <w:r w:rsidR="00DD0EA7">
              <w:t>der er omfattet og ikke omfattet</w:t>
            </w:r>
            <w:r>
              <w:t xml:space="preserve">? </w:t>
            </w:r>
          </w:p>
          <w:p w14:paraId="3B095D62" w14:textId="0A3D5A17" w:rsidR="004C7458" w:rsidRDefault="004C7458" w:rsidP="008C0A36">
            <w:pPr>
              <w:spacing w:after="120"/>
              <w:ind w:left="57"/>
              <w:rPr>
                <w:b/>
                <w:bCs/>
                <w:sz w:val="18"/>
                <w:szCs w:val="18"/>
              </w:rPr>
            </w:pPr>
            <w:r w:rsidRPr="00124107">
              <w:rPr>
                <w:b/>
                <w:bCs/>
                <w:sz w:val="18"/>
                <w:szCs w:val="18"/>
              </w:rPr>
              <w:t xml:space="preserve">Tekniske foranstaltninger/technical </w:t>
            </w:r>
            <w:r w:rsidR="009E064D">
              <w:rPr>
                <w:b/>
                <w:bCs/>
                <w:sz w:val="18"/>
                <w:szCs w:val="18"/>
              </w:rPr>
              <w:t>measures</w:t>
            </w:r>
          </w:p>
          <w:p w14:paraId="71504E3E" w14:textId="77777777" w:rsidR="004C7458"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indkøbt og anvender antivirus og mailfiltre til at tjekke indkomne mails for tegn på spam, phishing eller malware?</w:t>
            </w:r>
          </w:p>
          <w:p w14:paraId="30D691F7" w14:textId="77777777" w:rsidR="004C7458"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en proces og ressourcer til at håndtere indrapporteringer om phishingforsøg fra medarbejdere?</w:t>
            </w:r>
          </w:p>
          <w:p w14:paraId="32AA8ADF" w14:textId="77777777" w:rsidR="004C7458" w:rsidRPr="001E3A8B" w:rsidRDefault="004C7458" w:rsidP="00547E9D">
            <w:pPr>
              <w:pStyle w:val="Listeafsnit"/>
              <w:numPr>
                <w:ilvl w:val="0"/>
                <w:numId w:val="3"/>
              </w:numPr>
              <w:spacing w:after="120"/>
              <w:ind w:left="414" w:hanging="357"/>
              <w:rPr>
                <w:rFonts w:ascii="Verdana" w:hAnsi="Verdana"/>
                <w:sz w:val="18"/>
                <w:szCs w:val="18"/>
              </w:rPr>
            </w:pPr>
            <w:r w:rsidRPr="00B14840">
              <w:rPr>
                <w:rFonts w:ascii="Verdana" w:hAnsi="Verdana"/>
                <w:sz w:val="18"/>
                <w:szCs w:val="18"/>
              </w:rPr>
              <w:t>Vurder mulighederne for øjeblikkeligt at lukke ned for inficerede computere, f.eks. via. en ”kill-switch”</w:t>
            </w:r>
            <w:r>
              <w:rPr>
                <w:rFonts w:ascii="Verdana" w:hAnsi="Verdana"/>
                <w:sz w:val="18"/>
                <w:szCs w:val="18"/>
              </w:rPr>
              <w:t>.</w:t>
            </w:r>
            <w:r w:rsidRPr="00B14840">
              <w:rPr>
                <w:rFonts w:ascii="Verdana" w:hAnsi="Verdana"/>
                <w:sz w:val="18"/>
                <w:szCs w:val="18"/>
              </w:rPr>
              <w:t xml:space="preserve"> </w:t>
            </w:r>
          </w:p>
          <w:p w14:paraId="539E5431" w14:textId="77777777" w:rsidR="004C7458"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taget backup af forretningskritiske enheder og systemer?</w:t>
            </w:r>
          </w:p>
          <w:p w14:paraId="7C10CB11" w14:textId="77777777" w:rsidR="004C7458"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lastRenderedPageBreak/>
              <w:t>Foretager virksomheden logning af ovennævnte enheder og systemer?</w:t>
            </w:r>
          </w:p>
          <w:p w14:paraId="2B4B4144" w14:textId="77777777" w:rsidR="004C7458"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gennemgået den information om virksomheden, som er offentlig tilgængelig/søgbar på internettet? Det kan være medarbejdere med offentlige e-mails, sociale medier, men også detaljegraden af oplysninger om jeres virksomhed.</w:t>
            </w:r>
          </w:p>
          <w:p w14:paraId="01138B60" w14:textId="77777777" w:rsidR="004C7458"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Vurdér om virksomheden løbende sikkerhedsopdaterer systemer og enheder?</w:t>
            </w:r>
          </w:p>
          <w:p w14:paraId="65D681CB" w14:textId="77777777" w:rsidR="004C7458"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overvejet at bruge application control-løsninger, så kun autoriserede programmer kan aktiveres?</w:t>
            </w:r>
          </w:p>
          <w:p w14:paraId="713E311F" w14:textId="77777777" w:rsidR="004C7458"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Vurdér om virksomheden begrænser antallet af medarbejdere med lokale administratorrettigheder.</w:t>
            </w:r>
          </w:p>
          <w:p w14:paraId="79EF5889" w14:textId="56ABD338" w:rsidR="004C7458"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 xml:space="preserve">Vurdér i hvilket omfang virksomheden anvender </w:t>
            </w:r>
            <w:r w:rsidR="00820105">
              <w:rPr>
                <w:rFonts w:ascii="Verdana" w:hAnsi="Verdana"/>
                <w:sz w:val="18"/>
                <w:szCs w:val="18"/>
              </w:rPr>
              <w:t>multi</w:t>
            </w:r>
            <w:r>
              <w:rPr>
                <w:rFonts w:ascii="Verdana" w:hAnsi="Verdana"/>
                <w:sz w:val="18"/>
                <w:szCs w:val="18"/>
              </w:rPr>
              <w:t>-faktor autentifikation.</w:t>
            </w:r>
          </w:p>
          <w:p w14:paraId="6E247DB9" w14:textId="52E08422" w:rsidR="004C7458" w:rsidRDefault="004C7458" w:rsidP="008C0A36">
            <w:pPr>
              <w:spacing w:after="120"/>
              <w:rPr>
                <w:b/>
                <w:bCs/>
                <w:sz w:val="18"/>
                <w:szCs w:val="18"/>
              </w:rPr>
            </w:pPr>
            <w:r w:rsidRPr="00124107">
              <w:rPr>
                <w:b/>
                <w:bCs/>
                <w:sz w:val="18"/>
                <w:szCs w:val="18"/>
              </w:rPr>
              <w:t xml:space="preserve">Adfærdsmæssige foranstaltninger/behavioral </w:t>
            </w:r>
            <w:r w:rsidR="009E064D">
              <w:rPr>
                <w:b/>
                <w:bCs/>
                <w:sz w:val="18"/>
                <w:szCs w:val="18"/>
              </w:rPr>
              <w:t>measures</w:t>
            </w:r>
          </w:p>
          <w:p w14:paraId="08F80916" w14:textId="77777777" w:rsidR="004C7458" w:rsidRPr="001E3A8B" w:rsidRDefault="004C745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Vurdér om virksomheden i tilstrækkeligt omfang gennemfører awareness træning af medarbejdere?</w:t>
            </w:r>
          </w:p>
        </w:tc>
      </w:tr>
    </w:tbl>
    <w:p w14:paraId="32712725" w14:textId="77777777" w:rsidR="004C7458" w:rsidRDefault="004C7458" w:rsidP="004C7458"/>
    <w:p w14:paraId="39F77502" w14:textId="77777777" w:rsidR="004C7458" w:rsidRDefault="004C7458" w:rsidP="004C7458"/>
    <w:p w14:paraId="65509AE7" w14:textId="77777777" w:rsidR="004C7458" w:rsidRDefault="004C7458" w:rsidP="004C7458"/>
    <w:p w14:paraId="60536D34" w14:textId="77777777" w:rsidR="004C7458" w:rsidRDefault="004C7458" w:rsidP="004C7458"/>
    <w:p w14:paraId="7B914332" w14:textId="77777777" w:rsidR="004C7458" w:rsidRDefault="004C7458" w:rsidP="004C7458"/>
    <w:p w14:paraId="0ECBD72B" w14:textId="77777777" w:rsidR="004C7458" w:rsidRDefault="004C7458" w:rsidP="004C7458"/>
    <w:p w14:paraId="3D0A45CB" w14:textId="77777777" w:rsidR="004C7458" w:rsidRDefault="004C7458" w:rsidP="004C7458"/>
    <w:p w14:paraId="4E2446ED" w14:textId="77777777" w:rsidR="004C7458" w:rsidRDefault="004C7458" w:rsidP="004C7458"/>
    <w:p w14:paraId="60C1C531" w14:textId="77777777" w:rsidR="004C7458" w:rsidRDefault="004C7458" w:rsidP="004C7458"/>
    <w:p w14:paraId="04B6D381" w14:textId="77777777" w:rsidR="004C7458" w:rsidRDefault="004C7458" w:rsidP="004C7458"/>
    <w:p w14:paraId="74DCA226" w14:textId="77777777" w:rsidR="004C7458" w:rsidRDefault="004C7458" w:rsidP="004C7458"/>
    <w:p w14:paraId="4F45850A" w14:textId="77777777" w:rsidR="004C7458" w:rsidRDefault="004C7458" w:rsidP="004C7458"/>
    <w:p w14:paraId="390DA694" w14:textId="77777777" w:rsidR="004C7458" w:rsidRDefault="004C7458" w:rsidP="004C7458"/>
    <w:p w14:paraId="5BBC3C5A" w14:textId="77777777" w:rsidR="004C7458" w:rsidRDefault="004C7458" w:rsidP="004C7458"/>
    <w:p w14:paraId="5F643890" w14:textId="77777777" w:rsidR="004C7458" w:rsidRDefault="004C7458" w:rsidP="004C7458"/>
    <w:p w14:paraId="22DACD6C" w14:textId="77777777" w:rsidR="004C7458" w:rsidRDefault="004C7458" w:rsidP="004C7458"/>
    <w:p w14:paraId="3F076B4C" w14:textId="77777777" w:rsidR="004C7458" w:rsidRDefault="004C7458" w:rsidP="004C7458"/>
    <w:p w14:paraId="1DFB6055" w14:textId="281C2C8D" w:rsidR="004C7458" w:rsidRDefault="004C7458" w:rsidP="004C7458"/>
    <w:p w14:paraId="5BE5E24E" w14:textId="1D27B64F" w:rsidR="00AF4381" w:rsidRDefault="00AF4381" w:rsidP="004C7458"/>
    <w:p w14:paraId="1789C4BA" w14:textId="77777777" w:rsidR="00AF4381" w:rsidRDefault="00AF4381" w:rsidP="004C7458"/>
    <w:p w14:paraId="08969963" w14:textId="1E0D3A38" w:rsidR="00B46843" w:rsidRDefault="00B46843" w:rsidP="004C7458"/>
    <w:p w14:paraId="7C7F3A3A" w14:textId="77777777" w:rsidR="003525DA" w:rsidRDefault="003525DA" w:rsidP="004C7458"/>
    <w:p w14:paraId="5A57915C" w14:textId="37E9B2A4" w:rsidR="008E01BD" w:rsidRDefault="008E01BD" w:rsidP="004C7458"/>
    <w:tbl>
      <w:tblPr>
        <w:tblStyle w:val="Tabel-Gitter"/>
        <w:tblW w:w="11341" w:type="dxa"/>
        <w:tblInd w:w="-743" w:type="dxa"/>
        <w:tblLook w:val="04A0" w:firstRow="1" w:lastRow="0" w:firstColumn="1" w:lastColumn="0" w:noHBand="0" w:noVBand="1"/>
      </w:tblPr>
      <w:tblGrid>
        <w:gridCol w:w="1560"/>
        <w:gridCol w:w="9781"/>
      </w:tblGrid>
      <w:tr w:rsidR="004C7458" w:rsidRPr="00014A6E" w14:paraId="7C78FD25" w14:textId="77777777" w:rsidTr="008C0A36">
        <w:trPr>
          <w:trHeight w:val="699"/>
        </w:trPr>
        <w:tc>
          <w:tcPr>
            <w:tcW w:w="11341" w:type="dxa"/>
            <w:gridSpan w:val="2"/>
            <w:shd w:val="clear" w:color="auto" w:fill="FDE9D9" w:themeFill="accent6" w:themeFillTint="33"/>
          </w:tcPr>
          <w:p w14:paraId="4FAB6509" w14:textId="77777777" w:rsidR="004C7458" w:rsidRPr="006A514F" w:rsidRDefault="00000000" w:rsidP="008C0A36">
            <w:pPr>
              <w:pStyle w:val="Overskrift1"/>
              <w:spacing w:before="0" w:after="0"/>
              <w:rPr>
                <w:b w:val="0"/>
                <w:bCs w:val="0"/>
                <w:lang w:val="en-US"/>
              </w:rPr>
            </w:pPr>
            <w:bookmarkStart w:id="30" w:name="_Toc148944427"/>
            <w:r>
              <w:rPr>
                <w:b w:val="0"/>
                <w:bCs w:val="0"/>
                <w:noProof/>
              </w:rPr>
              <w:lastRenderedPageBreak/>
              <w:pict w14:anchorId="41FEE9CA">
                <v:shape id="_x0000_s2089" type="#_x0000_t202" style="position:absolute;margin-left:505.6pt;margin-top:4.8pt;width:48.9pt;height:27.75pt;z-index:251698176;visibility:visible;mso-wrap-distance-left:9pt;mso-wrap-distance-top:3.6pt;mso-wrap-distance-right:9pt;mso-wrap-distance-bottom:3.6pt;mso-position-horizontal-relative:text;mso-position-vertical-relative:text;mso-width-relative:margin;mso-height-relative:margin;v-text-anchor:top" fillcolor="#fde9d9 [665]" strokecolor="black [3200]" strokeweight="1pt">
                  <v:stroke dashstyle="longDash"/>
                  <v:shadow color="#868686"/>
                  <v:textbox style="mso-next-textbox:#_x0000_s2089">
                    <w:txbxContent>
                      <w:p w14:paraId="69EBAFAB" w14:textId="77777777" w:rsidR="00B46843" w:rsidRPr="001E3A8B" w:rsidRDefault="00B46843" w:rsidP="004C7458">
                        <w:pPr>
                          <w:jc w:val="center"/>
                          <w:rPr>
                            <w:sz w:val="32"/>
                            <w:szCs w:val="32"/>
                          </w:rPr>
                        </w:pPr>
                        <w:r>
                          <w:rPr>
                            <w:sz w:val="32"/>
                            <w:szCs w:val="32"/>
                          </w:rPr>
                          <w:t>I</w:t>
                        </w:r>
                        <w:r w:rsidRPr="001E3A8B">
                          <w:rPr>
                            <w:sz w:val="32"/>
                            <w:szCs w:val="32"/>
                          </w:rPr>
                          <w:t>T</w:t>
                        </w:r>
                      </w:p>
                    </w:txbxContent>
                  </v:textbox>
                  <w10:wrap type="square"/>
                </v:shape>
              </w:pict>
            </w:r>
            <w:r w:rsidR="004C7458" w:rsidRPr="006A514F">
              <w:rPr>
                <w:b w:val="0"/>
                <w:bCs w:val="0"/>
                <w:lang w:val="en-US"/>
              </w:rPr>
              <w:t>Tab af ydelser fra leverandør</w:t>
            </w:r>
            <w:bookmarkEnd w:id="30"/>
            <w:r w:rsidR="004C7458" w:rsidRPr="006A514F">
              <w:rPr>
                <w:b w:val="0"/>
                <w:bCs w:val="0"/>
                <w:lang w:val="en-US"/>
              </w:rPr>
              <w:t xml:space="preserve"> </w:t>
            </w:r>
          </w:p>
          <w:p w14:paraId="7D4FE108" w14:textId="77777777" w:rsidR="004C7458" w:rsidRPr="005530D5" w:rsidRDefault="004C7458" w:rsidP="008C0A36">
            <w:pPr>
              <w:rPr>
                <w:i/>
                <w:iCs/>
                <w:color w:val="A6A6A6" w:themeColor="background1" w:themeShade="A6"/>
                <w:lang w:val="en-US"/>
              </w:rPr>
            </w:pPr>
            <w:r w:rsidRPr="005530D5">
              <w:rPr>
                <w:i/>
                <w:iCs/>
                <w:color w:val="A6A6A6" w:themeColor="background1" w:themeShade="A6"/>
                <w:lang w:val="en-US"/>
              </w:rPr>
              <w:t>Loss of services as a result of supplier failure</w:t>
            </w:r>
          </w:p>
        </w:tc>
      </w:tr>
      <w:tr w:rsidR="004C7458" w:rsidRPr="00CD1B6F" w14:paraId="7ED097C7" w14:textId="77777777" w:rsidTr="008C0A36">
        <w:tc>
          <w:tcPr>
            <w:tcW w:w="11341" w:type="dxa"/>
            <w:gridSpan w:val="2"/>
            <w:shd w:val="clear" w:color="auto" w:fill="EAF1DD" w:themeFill="accent3" w:themeFillTint="33"/>
          </w:tcPr>
          <w:p w14:paraId="48945D6A" w14:textId="36768114" w:rsidR="004C7458" w:rsidRPr="00CD1B6F" w:rsidRDefault="004C7458" w:rsidP="008C0A36">
            <w:pPr>
              <w:spacing w:after="120" w:line="240" w:lineRule="auto"/>
              <w:rPr>
                <w:b/>
                <w:bCs/>
                <w:sz w:val="18"/>
                <w:szCs w:val="18"/>
              </w:rPr>
            </w:pPr>
            <w:r w:rsidRPr="00CD1B6F">
              <w:rPr>
                <w:b/>
                <w:bCs/>
                <w:sz w:val="18"/>
                <w:szCs w:val="18"/>
              </w:rPr>
              <w:t>Risikoidentificering</w:t>
            </w:r>
            <w:r>
              <w:rPr>
                <w:b/>
                <w:bCs/>
                <w:sz w:val="18"/>
                <w:szCs w:val="18"/>
              </w:rPr>
              <w:br/>
            </w:r>
            <w:r w:rsidR="008C0A36">
              <w:rPr>
                <w:i/>
                <w:iCs/>
                <w:color w:val="A6A6A6" w:themeColor="background1" w:themeShade="A6"/>
                <w:sz w:val="18"/>
                <w:szCs w:val="18"/>
              </w:rPr>
              <w:t>Risk</w:t>
            </w:r>
            <w:r w:rsidRPr="008D7D2C">
              <w:rPr>
                <w:i/>
                <w:iCs/>
                <w:color w:val="A6A6A6" w:themeColor="background1" w:themeShade="A6"/>
                <w:sz w:val="18"/>
                <w:szCs w:val="18"/>
              </w:rPr>
              <w:t xml:space="preserve"> identification</w:t>
            </w:r>
          </w:p>
        </w:tc>
      </w:tr>
      <w:tr w:rsidR="004C7458" w:rsidRPr="00CD1B6F" w14:paraId="34170F76" w14:textId="77777777" w:rsidTr="008C0A36">
        <w:tc>
          <w:tcPr>
            <w:tcW w:w="1560" w:type="dxa"/>
            <w:shd w:val="clear" w:color="auto" w:fill="EAF1DD" w:themeFill="accent3" w:themeFillTint="33"/>
          </w:tcPr>
          <w:p w14:paraId="235B9931" w14:textId="77777777" w:rsidR="004C7458" w:rsidRPr="00E3383F" w:rsidRDefault="004C7458" w:rsidP="008C0A36">
            <w:pPr>
              <w:spacing w:after="120" w:line="240" w:lineRule="auto"/>
              <w:rPr>
                <w:sz w:val="18"/>
                <w:szCs w:val="18"/>
              </w:rPr>
            </w:pPr>
            <w:r>
              <w:rPr>
                <w:sz w:val="18"/>
                <w:szCs w:val="18"/>
              </w:rPr>
              <w:t>Trussel</w:t>
            </w:r>
            <w:r>
              <w:rPr>
                <w:sz w:val="18"/>
                <w:szCs w:val="18"/>
              </w:rPr>
              <w:br/>
            </w:r>
            <w:r>
              <w:rPr>
                <w:i/>
                <w:iCs/>
                <w:color w:val="A6A6A6" w:themeColor="background1" w:themeShade="A6"/>
                <w:sz w:val="18"/>
                <w:szCs w:val="18"/>
              </w:rPr>
              <w:t>T</w:t>
            </w:r>
            <w:r w:rsidRPr="00606704">
              <w:rPr>
                <w:i/>
                <w:iCs/>
                <w:color w:val="A6A6A6" w:themeColor="background1" w:themeShade="A6"/>
                <w:sz w:val="18"/>
                <w:szCs w:val="18"/>
              </w:rPr>
              <w:t>hreat</w:t>
            </w:r>
          </w:p>
          <w:p w14:paraId="0C10B5DC" w14:textId="77777777" w:rsidR="004C7458" w:rsidRPr="00CD1B6F" w:rsidRDefault="004C7458" w:rsidP="008C0A36">
            <w:pPr>
              <w:spacing w:after="120"/>
              <w:rPr>
                <w:sz w:val="18"/>
                <w:szCs w:val="18"/>
              </w:rPr>
            </w:pPr>
          </w:p>
        </w:tc>
        <w:tc>
          <w:tcPr>
            <w:tcW w:w="9781" w:type="dxa"/>
          </w:tcPr>
          <w:p w14:paraId="781D7037" w14:textId="77777777" w:rsidR="004C7458" w:rsidRPr="00CD1B6F" w:rsidRDefault="004C7458" w:rsidP="008C0A36">
            <w:pPr>
              <w:pStyle w:val="Brdtekst"/>
              <w:spacing w:line="276" w:lineRule="auto"/>
              <w:rPr>
                <w:rFonts w:ascii="Verdana" w:hAnsi="Verdana" w:cstheme="majorHAnsi"/>
                <w:bCs/>
                <w:sz w:val="18"/>
                <w:szCs w:val="18"/>
              </w:rPr>
            </w:pPr>
            <w:r>
              <w:rPr>
                <w:rFonts w:ascii="Verdana" w:hAnsi="Verdana"/>
                <w:sz w:val="18"/>
                <w:szCs w:val="18"/>
              </w:rPr>
              <w:t>Virksomhedens forretningskritiske systemer og enheder kompromitteres gennem et cyberangreb hos jeres leverandører.</w:t>
            </w:r>
            <w:r w:rsidRPr="00CD1B6F">
              <w:rPr>
                <w:rFonts w:ascii="Verdana" w:hAnsi="Verdana"/>
                <w:sz w:val="18"/>
                <w:szCs w:val="18"/>
              </w:rPr>
              <w:t xml:space="preserve"> </w:t>
            </w:r>
          </w:p>
          <w:p w14:paraId="1C66F022" w14:textId="77777777" w:rsidR="004C7458" w:rsidRPr="00CD1B6F" w:rsidRDefault="004C7458" w:rsidP="008C0A36">
            <w:pPr>
              <w:pStyle w:val="Brdtekst"/>
              <w:spacing w:line="276" w:lineRule="auto"/>
              <w:rPr>
                <w:rFonts w:ascii="Verdana" w:hAnsi="Verdana"/>
                <w:sz w:val="18"/>
                <w:szCs w:val="18"/>
              </w:rPr>
            </w:pPr>
            <w:r w:rsidRPr="00CD1B6F">
              <w:rPr>
                <w:rFonts w:ascii="Verdana" w:hAnsi="Verdana"/>
                <w:sz w:val="18"/>
                <w:szCs w:val="18"/>
              </w:rPr>
              <w:t>Leverandører er attraktive mål for ondsindede aktører</w:t>
            </w:r>
            <w:r>
              <w:rPr>
                <w:rFonts w:ascii="Verdana" w:hAnsi="Verdana"/>
                <w:sz w:val="18"/>
                <w:szCs w:val="18"/>
              </w:rPr>
              <w:t>,</w:t>
            </w:r>
            <w:r w:rsidRPr="00CD1B6F">
              <w:rPr>
                <w:rFonts w:ascii="Verdana" w:hAnsi="Verdana"/>
                <w:sz w:val="18"/>
                <w:szCs w:val="18"/>
              </w:rPr>
              <w:t xml:space="preserve"> da </w:t>
            </w:r>
            <w:r>
              <w:rPr>
                <w:rFonts w:ascii="Verdana" w:hAnsi="Verdana"/>
                <w:sz w:val="18"/>
                <w:szCs w:val="18"/>
              </w:rPr>
              <w:t>leverandører</w:t>
            </w:r>
            <w:r w:rsidRPr="00CD1B6F">
              <w:rPr>
                <w:rFonts w:ascii="Verdana" w:hAnsi="Verdana"/>
                <w:sz w:val="18"/>
                <w:szCs w:val="18"/>
              </w:rPr>
              <w:t xml:space="preserve"> kan have adgang til eller drifter dele af virksomheders kritiske netværk og data. </w:t>
            </w:r>
          </w:p>
        </w:tc>
      </w:tr>
      <w:tr w:rsidR="004C7458" w:rsidRPr="00CD1B6F" w14:paraId="2F33DBF1" w14:textId="77777777" w:rsidTr="008C0A36">
        <w:tc>
          <w:tcPr>
            <w:tcW w:w="1560" w:type="dxa"/>
            <w:shd w:val="clear" w:color="auto" w:fill="EAF1DD" w:themeFill="accent3" w:themeFillTint="33"/>
          </w:tcPr>
          <w:p w14:paraId="73B8E3CD" w14:textId="18D2E782" w:rsidR="004C7458" w:rsidRPr="00CD1B6F" w:rsidRDefault="00963793" w:rsidP="008C0A36">
            <w:pPr>
              <w:spacing w:after="120"/>
              <w:rPr>
                <w:i/>
                <w:iCs/>
                <w:sz w:val="18"/>
                <w:szCs w:val="18"/>
              </w:rPr>
            </w:pPr>
            <w:r>
              <w:rPr>
                <w:sz w:val="18"/>
                <w:szCs w:val="18"/>
              </w:rPr>
              <w:t>Årsag</w:t>
            </w:r>
            <w:r w:rsidR="004C7458">
              <w:rPr>
                <w:sz w:val="18"/>
                <w:szCs w:val="18"/>
              </w:rPr>
              <w:br/>
            </w:r>
            <w:r w:rsidR="00AD22F6">
              <w:rPr>
                <w:i/>
                <w:iCs/>
                <w:color w:val="A6A6A6" w:themeColor="background1" w:themeShade="A6"/>
                <w:sz w:val="18"/>
                <w:szCs w:val="18"/>
              </w:rPr>
              <w:t>Cause</w:t>
            </w:r>
          </w:p>
        </w:tc>
        <w:tc>
          <w:tcPr>
            <w:tcW w:w="9781" w:type="dxa"/>
          </w:tcPr>
          <w:p w14:paraId="170829AF" w14:textId="77777777" w:rsidR="004C7458" w:rsidRPr="00CD1B6F" w:rsidRDefault="004C7458" w:rsidP="008C0A36">
            <w:pPr>
              <w:pStyle w:val="Brdtekst"/>
              <w:spacing w:line="276" w:lineRule="auto"/>
              <w:rPr>
                <w:rFonts w:ascii="Verdana" w:hAnsi="Verdana"/>
                <w:sz w:val="18"/>
                <w:szCs w:val="18"/>
              </w:rPr>
            </w:pPr>
            <w:r w:rsidRPr="00CD1B6F">
              <w:rPr>
                <w:rFonts w:ascii="Verdana" w:hAnsi="Verdana"/>
                <w:sz w:val="18"/>
                <w:szCs w:val="18"/>
              </w:rPr>
              <w:t xml:space="preserve">Mulige årsager kan være, at virksomheden ikke har alternative løsninger til de ydelser eller systemer, som leverandører yder. Årsager kan også være, at kontrakter med leverandører ikke stiller tilstrækkelige krav ift. fortrolighed, integritet og tilgængelighed, fx ift. nedetider eller sikkerhedsforanstaltninger.  </w:t>
            </w:r>
          </w:p>
        </w:tc>
      </w:tr>
      <w:tr w:rsidR="004C7458" w:rsidRPr="00CD1B6F" w14:paraId="4793E9FF" w14:textId="77777777" w:rsidTr="008C0A36">
        <w:tc>
          <w:tcPr>
            <w:tcW w:w="1560" w:type="dxa"/>
            <w:shd w:val="clear" w:color="auto" w:fill="EAF1DD" w:themeFill="accent3" w:themeFillTint="33"/>
          </w:tcPr>
          <w:p w14:paraId="73897D52" w14:textId="77777777" w:rsidR="004C7458" w:rsidRPr="00CD1B6F" w:rsidRDefault="004C7458" w:rsidP="008C0A36">
            <w:pPr>
              <w:spacing w:after="120"/>
              <w:rPr>
                <w:sz w:val="18"/>
                <w:szCs w:val="18"/>
              </w:rPr>
            </w:pPr>
            <w:r w:rsidRPr="00BC004C">
              <w:rPr>
                <w:sz w:val="18"/>
                <w:szCs w:val="18"/>
              </w:rPr>
              <w:t>Mulige konsekvenser</w:t>
            </w:r>
            <w:r>
              <w:rPr>
                <w:sz w:val="18"/>
                <w:szCs w:val="18"/>
              </w:rPr>
              <w:br/>
            </w:r>
            <w:r>
              <w:rPr>
                <w:i/>
                <w:iCs/>
                <w:color w:val="A6A6A6" w:themeColor="background1" w:themeShade="A6"/>
                <w:sz w:val="18"/>
                <w:szCs w:val="18"/>
              </w:rPr>
              <w:t>Potential c</w:t>
            </w:r>
            <w:r w:rsidRPr="00606704">
              <w:rPr>
                <w:i/>
                <w:iCs/>
                <w:color w:val="A6A6A6" w:themeColor="background1" w:themeShade="A6"/>
                <w:sz w:val="18"/>
                <w:szCs w:val="18"/>
              </w:rPr>
              <w:t>onsequence</w:t>
            </w:r>
            <w:r>
              <w:rPr>
                <w:i/>
                <w:iCs/>
                <w:color w:val="A6A6A6" w:themeColor="background1" w:themeShade="A6"/>
                <w:sz w:val="18"/>
                <w:szCs w:val="18"/>
              </w:rPr>
              <w:t>s</w:t>
            </w:r>
          </w:p>
        </w:tc>
        <w:tc>
          <w:tcPr>
            <w:tcW w:w="9781" w:type="dxa"/>
          </w:tcPr>
          <w:p w14:paraId="7C99ABA5" w14:textId="77777777" w:rsidR="004C7458" w:rsidRDefault="004C7458" w:rsidP="008C0A36">
            <w:pPr>
              <w:spacing w:after="120"/>
              <w:rPr>
                <w:rFonts w:cstheme="majorHAnsi"/>
                <w:bCs/>
                <w:sz w:val="18"/>
                <w:szCs w:val="18"/>
              </w:rPr>
            </w:pPr>
            <w:r>
              <w:rPr>
                <w:rFonts w:cstheme="majorHAnsi"/>
                <w:bCs/>
                <w:sz w:val="18"/>
                <w:szCs w:val="18"/>
              </w:rPr>
              <w:t>Virksomhedens leverandør(er) kan ikke længere yde services, som er kritiske for virksomhedens drift og forretning.</w:t>
            </w:r>
            <w:r w:rsidRPr="00CD1B6F">
              <w:rPr>
                <w:rFonts w:cstheme="majorHAnsi"/>
                <w:bCs/>
                <w:sz w:val="18"/>
                <w:szCs w:val="18"/>
              </w:rPr>
              <w:t xml:space="preserve"> Det kan fx </w:t>
            </w:r>
            <w:r>
              <w:rPr>
                <w:rFonts w:cstheme="majorHAnsi"/>
                <w:bCs/>
                <w:sz w:val="18"/>
                <w:szCs w:val="18"/>
              </w:rPr>
              <w:t>resultere i</w:t>
            </w:r>
            <w:r w:rsidRPr="00CD1B6F">
              <w:rPr>
                <w:rFonts w:cstheme="majorHAnsi"/>
                <w:bCs/>
                <w:sz w:val="18"/>
                <w:szCs w:val="18"/>
              </w:rPr>
              <w:t xml:space="preserve">, at medarbejdere ikke længere har adgang til </w:t>
            </w:r>
            <w:r>
              <w:rPr>
                <w:rFonts w:cstheme="majorHAnsi"/>
                <w:bCs/>
                <w:sz w:val="18"/>
                <w:szCs w:val="18"/>
              </w:rPr>
              <w:t xml:space="preserve">vigtige </w:t>
            </w:r>
            <w:r w:rsidRPr="00CD1B6F">
              <w:rPr>
                <w:rFonts w:cstheme="majorHAnsi"/>
                <w:bCs/>
                <w:sz w:val="18"/>
                <w:szCs w:val="18"/>
              </w:rPr>
              <w:t>cloudbaserede løsninger eller anden data og software,</w:t>
            </w:r>
            <w:r w:rsidRPr="00CD1B6F">
              <w:rPr>
                <w:sz w:val="18"/>
                <w:szCs w:val="18"/>
              </w:rPr>
              <w:t xml:space="preserve"> som er</w:t>
            </w:r>
            <w:r w:rsidRPr="00CD1B6F">
              <w:rPr>
                <w:rFonts w:cstheme="majorHAnsi"/>
                <w:bCs/>
                <w:sz w:val="18"/>
                <w:szCs w:val="18"/>
              </w:rPr>
              <w:t xml:space="preserve"> kritiske for virksomhedens drift og forretning.</w:t>
            </w:r>
          </w:p>
          <w:p w14:paraId="2E5AD8B2" w14:textId="77777777" w:rsidR="004C7458" w:rsidRDefault="004C7458" w:rsidP="008C0A36">
            <w:pPr>
              <w:spacing w:after="120"/>
              <w:rPr>
                <w:rFonts w:cstheme="majorHAnsi"/>
                <w:bCs/>
                <w:sz w:val="18"/>
                <w:szCs w:val="18"/>
              </w:rPr>
            </w:pPr>
            <w:r>
              <w:rPr>
                <w:rFonts w:cstheme="majorHAnsi"/>
                <w:bCs/>
                <w:sz w:val="18"/>
                <w:szCs w:val="18"/>
              </w:rPr>
              <w:t>Driftsmæssige forstyrrelser kan være nedsat effektivitet eller at driften helt må afbrydes i en periode med både gener for passagerer og økonomiske tab som følge.</w:t>
            </w:r>
          </w:p>
          <w:p w14:paraId="6E37F2F6" w14:textId="77777777" w:rsidR="004C7458" w:rsidRPr="00413FF0" w:rsidRDefault="004C7458" w:rsidP="008C0A36">
            <w:pPr>
              <w:spacing w:after="120" w:line="240" w:lineRule="auto"/>
              <w:rPr>
                <w:b/>
                <w:bCs/>
                <w:sz w:val="18"/>
                <w:szCs w:val="18"/>
              </w:rPr>
            </w:pPr>
            <w:r>
              <w:rPr>
                <w:b/>
                <w:bCs/>
                <w:sz w:val="18"/>
                <w:szCs w:val="18"/>
              </w:rPr>
              <w:t>Overvej farens</w:t>
            </w:r>
            <w:r w:rsidRPr="00413FF0">
              <w:rPr>
                <w:b/>
                <w:bCs/>
                <w:sz w:val="18"/>
                <w:szCs w:val="18"/>
              </w:rPr>
              <w:t xml:space="preserve"> mulige konsekvenser for:</w:t>
            </w:r>
          </w:p>
          <w:p w14:paraId="7370C073" w14:textId="77777777" w:rsidR="004C7458" w:rsidRPr="00CD1B6F" w:rsidRDefault="004C7458" w:rsidP="008C0A36">
            <w:pPr>
              <w:spacing w:after="120"/>
              <w:rPr>
                <w:sz w:val="18"/>
                <w:szCs w:val="18"/>
              </w:rPr>
            </w:pPr>
            <w:r w:rsidRPr="00413FF0">
              <w:rPr>
                <w:sz w:val="18"/>
                <w:szCs w:val="18"/>
              </w:rPr>
              <w:t>1. Sikkerhed</w:t>
            </w:r>
            <w:r>
              <w:rPr>
                <w:sz w:val="18"/>
                <w:szCs w:val="18"/>
              </w:rPr>
              <w:t xml:space="preserve"> (egen og kunders)</w:t>
            </w:r>
            <w:r w:rsidRPr="00413FF0">
              <w:rPr>
                <w:sz w:val="18"/>
                <w:szCs w:val="18"/>
              </w:rPr>
              <w:t>, 2. Drift (</w:t>
            </w:r>
            <w:r>
              <w:rPr>
                <w:sz w:val="18"/>
                <w:szCs w:val="18"/>
              </w:rPr>
              <w:t xml:space="preserve">egen og </w:t>
            </w:r>
            <w:r w:rsidRPr="00413FF0">
              <w:rPr>
                <w:sz w:val="18"/>
                <w:szCs w:val="18"/>
              </w:rPr>
              <w:t>kunder), 3. Økonomi, 4. Omdømme, 5. Privacy</w:t>
            </w:r>
          </w:p>
        </w:tc>
      </w:tr>
      <w:tr w:rsidR="004C7458" w:rsidRPr="00CD1B6F" w14:paraId="4F524E0F" w14:textId="77777777" w:rsidTr="008C0A36">
        <w:tc>
          <w:tcPr>
            <w:tcW w:w="11341" w:type="dxa"/>
            <w:gridSpan w:val="2"/>
            <w:shd w:val="clear" w:color="auto" w:fill="EAF1DD" w:themeFill="accent3" w:themeFillTint="33"/>
          </w:tcPr>
          <w:p w14:paraId="1084BCF9" w14:textId="6CD019FC" w:rsidR="004C7458" w:rsidRPr="00CD1B6F" w:rsidRDefault="004C7458" w:rsidP="008C0A36">
            <w:pPr>
              <w:spacing w:after="120" w:line="240" w:lineRule="auto"/>
              <w:rPr>
                <w:sz w:val="18"/>
                <w:szCs w:val="18"/>
              </w:rPr>
            </w:pPr>
            <w:r w:rsidRPr="005B0832">
              <w:rPr>
                <w:b/>
                <w:bCs/>
                <w:sz w:val="18"/>
                <w:szCs w:val="18"/>
              </w:rPr>
              <w:t>Overvej bl.a. nedenstående foranstaltninger</w:t>
            </w:r>
            <w:r>
              <w:rPr>
                <w:b/>
                <w:bCs/>
                <w:sz w:val="18"/>
                <w:szCs w:val="18"/>
              </w:rPr>
              <w:br/>
            </w:r>
            <w:r>
              <w:rPr>
                <w:i/>
                <w:iCs/>
                <w:color w:val="A6A6A6" w:themeColor="background1" w:themeShade="A6"/>
                <w:sz w:val="18"/>
                <w:szCs w:val="18"/>
              </w:rPr>
              <w:t>Consider</w:t>
            </w:r>
            <w:r w:rsidRPr="005B0832">
              <w:rPr>
                <w:i/>
                <w:iCs/>
                <w:color w:val="A6A6A6" w:themeColor="background1" w:themeShade="A6"/>
                <w:sz w:val="18"/>
                <w:szCs w:val="18"/>
              </w:rPr>
              <w:t xml:space="preserve"> the following </w:t>
            </w:r>
            <w:r w:rsidR="009E064D">
              <w:rPr>
                <w:i/>
                <w:iCs/>
                <w:color w:val="A6A6A6" w:themeColor="background1" w:themeShade="A6"/>
                <w:sz w:val="18"/>
                <w:szCs w:val="18"/>
              </w:rPr>
              <w:t>measures</w:t>
            </w:r>
            <w:r w:rsidRPr="005B0832">
              <w:rPr>
                <w:i/>
                <w:iCs/>
                <w:color w:val="A6A6A6" w:themeColor="background1" w:themeShade="A6"/>
                <w:sz w:val="18"/>
                <w:szCs w:val="18"/>
              </w:rPr>
              <w:t xml:space="preserve"> </w:t>
            </w:r>
          </w:p>
        </w:tc>
      </w:tr>
      <w:tr w:rsidR="004C7458" w:rsidRPr="00CD1B6F" w14:paraId="22155627" w14:textId="77777777" w:rsidTr="008C0A36">
        <w:tc>
          <w:tcPr>
            <w:tcW w:w="11341" w:type="dxa"/>
            <w:gridSpan w:val="2"/>
            <w:shd w:val="clear" w:color="auto" w:fill="FFFFFF" w:themeFill="background1"/>
          </w:tcPr>
          <w:p w14:paraId="238978BB" w14:textId="3B7F70DD" w:rsidR="004C7458" w:rsidRPr="001E3A8B" w:rsidRDefault="004C7458" w:rsidP="008C0A36">
            <w:pPr>
              <w:spacing w:after="120"/>
              <w:rPr>
                <w:b/>
                <w:bCs/>
                <w:sz w:val="18"/>
                <w:szCs w:val="18"/>
              </w:rPr>
            </w:pPr>
            <w:r w:rsidRPr="00124107">
              <w:rPr>
                <w:b/>
                <w:bCs/>
                <w:sz w:val="18"/>
                <w:szCs w:val="18"/>
              </w:rPr>
              <w:t xml:space="preserve">Organisatoriske foranstaltninger/organizational </w:t>
            </w:r>
            <w:r w:rsidR="009E064D">
              <w:rPr>
                <w:b/>
                <w:bCs/>
                <w:sz w:val="18"/>
                <w:szCs w:val="18"/>
              </w:rPr>
              <w:t>measures</w:t>
            </w:r>
          </w:p>
          <w:p w14:paraId="6BE96B42" w14:textId="77777777" w:rsidR="004C7458" w:rsidRPr="002A13D8" w:rsidRDefault="004C7458" w:rsidP="00547E9D">
            <w:pPr>
              <w:pStyle w:val="Listeafsnit"/>
              <w:numPr>
                <w:ilvl w:val="0"/>
                <w:numId w:val="1"/>
              </w:numPr>
              <w:spacing w:after="120"/>
              <w:rPr>
                <w:rFonts w:ascii="Verdana" w:hAnsi="Verdana"/>
                <w:sz w:val="18"/>
                <w:szCs w:val="18"/>
              </w:rPr>
            </w:pPr>
            <w:r w:rsidRPr="002A13D8">
              <w:rPr>
                <w:rFonts w:ascii="Verdana" w:hAnsi="Verdana"/>
                <w:sz w:val="18"/>
                <w:szCs w:val="18"/>
              </w:rPr>
              <w:t>Har virksomheden et overblik over forretningskritiske systemer og data, der ydes eller helt driftes af leverandører?</w:t>
            </w:r>
          </w:p>
          <w:p w14:paraId="74C4AE32" w14:textId="77777777" w:rsidR="004C7458" w:rsidRPr="0072568F" w:rsidRDefault="004C7458" w:rsidP="00547E9D">
            <w:pPr>
              <w:pStyle w:val="Listeafsnit"/>
              <w:numPr>
                <w:ilvl w:val="0"/>
                <w:numId w:val="1"/>
              </w:numPr>
              <w:spacing w:after="120"/>
              <w:rPr>
                <w:rFonts w:ascii="Verdana" w:hAnsi="Verdana"/>
                <w:sz w:val="18"/>
                <w:szCs w:val="18"/>
              </w:rPr>
            </w:pPr>
            <w:r w:rsidRPr="0072568F">
              <w:rPr>
                <w:rFonts w:ascii="Verdana" w:hAnsi="Verdana"/>
                <w:sz w:val="18"/>
                <w:szCs w:val="18"/>
              </w:rPr>
              <w:t>Har virksomheden overblik over leverandørens brug af underleverandører hvad angår forretningskritiske systemer og data?</w:t>
            </w:r>
          </w:p>
          <w:p w14:paraId="385BB1AB" w14:textId="77777777" w:rsidR="004C7458" w:rsidRPr="0072568F" w:rsidRDefault="004C7458" w:rsidP="00547E9D">
            <w:pPr>
              <w:pStyle w:val="Listeafsnit"/>
              <w:numPr>
                <w:ilvl w:val="0"/>
                <w:numId w:val="1"/>
              </w:numPr>
              <w:spacing w:after="120"/>
              <w:rPr>
                <w:rFonts w:ascii="Verdana" w:hAnsi="Verdana"/>
                <w:sz w:val="18"/>
                <w:szCs w:val="18"/>
              </w:rPr>
            </w:pPr>
            <w:r w:rsidRPr="0072568F">
              <w:rPr>
                <w:rFonts w:ascii="Verdana" w:hAnsi="Verdana"/>
                <w:sz w:val="18"/>
                <w:szCs w:val="18"/>
              </w:rPr>
              <w:t>Vurder om der er indgået aftale om at virksomheden skal have foretaget audits, enten ved ekstern audit eller ved virksomheden selv?</w:t>
            </w:r>
          </w:p>
          <w:p w14:paraId="303C8C7D" w14:textId="77777777" w:rsidR="004C7458" w:rsidRPr="0072568F" w:rsidRDefault="004C7458" w:rsidP="00547E9D">
            <w:pPr>
              <w:pStyle w:val="Listeafsnit"/>
              <w:numPr>
                <w:ilvl w:val="0"/>
                <w:numId w:val="1"/>
              </w:numPr>
              <w:spacing w:after="120"/>
              <w:rPr>
                <w:rFonts w:ascii="Verdana" w:hAnsi="Verdana"/>
                <w:sz w:val="18"/>
                <w:szCs w:val="18"/>
              </w:rPr>
            </w:pPr>
            <w:r w:rsidRPr="001E3A8B">
              <w:rPr>
                <w:rFonts w:ascii="Verdana" w:hAnsi="Verdana"/>
                <w:sz w:val="18"/>
                <w:szCs w:val="18"/>
              </w:rPr>
              <w:t xml:space="preserve">Vurder om </w:t>
            </w:r>
            <w:r w:rsidRPr="0072568F">
              <w:rPr>
                <w:rFonts w:ascii="Verdana" w:hAnsi="Verdana"/>
                <w:sz w:val="18"/>
                <w:szCs w:val="18"/>
              </w:rPr>
              <w:t>virksomheden</w:t>
            </w:r>
            <w:r w:rsidRPr="001E3A8B">
              <w:rPr>
                <w:rFonts w:ascii="Verdana" w:hAnsi="Verdana"/>
                <w:sz w:val="18"/>
                <w:szCs w:val="18"/>
              </w:rPr>
              <w:t xml:space="preserve"> stiller krav til leverandørens modenhed</w:t>
            </w:r>
            <w:r w:rsidRPr="0072568F">
              <w:rPr>
                <w:rFonts w:ascii="Verdana" w:hAnsi="Verdana"/>
                <w:sz w:val="18"/>
                <w:szCs w:val="18"/>
              </w:rPr>
              <w:t>?</w:t>
            </w:r>
            <w:r w:rsidRPr="001E3A8B">
              <w:rPr>
                <w:rFonts w:ascii="Verdana" w:hAnsi="Verdana"/>
                <w:sz w:val="18"/>
                <w:szCs w:val="18"/>
              </w:rPr>
              <w:t xml:space="preserve"> </w:t>
            </w:r>
          </w:p>
          <w:p w14:paraId="1DE65408" w14:textId="1CE40AA7" w:rsidR="004C7458" w:rsidRPr="001E3A8B" w:rsidRDefault="004C7458" w:rsidP="00547E9D">
            <w:pPr>
              <w:pStyle w:val="Listeafsnit"/>
              <w:numPr>
                <w:ilvl w:val="0"/>
                <w:numId w:val="1"/>
              </w:numPr>
              <w:spacing w:after="120"/>
              <w:rPr>
                <w:rFonts w:ascii="Verdana" w:hAnsi="Verdana"/>
                <w:sz w:val="18"/>
                <w:szCs w:val="18"/>
              </w:rPr>
            </w:pPr>
            <w:r w:rsidRPr="0072568F">
              <w:rPr>
                <w:rFonts w:ascii="Verdana" w:hAnsi="Verdana"/>
                <w:sz w:val="18"/>
                <w:szCs w:val="18"/>
              </w:rPr>
              <w:t xml:space="preserve">Vurder om virksomheden stiller krav til leverandøren omkring </w:t>
            </w:r>
            <w:r w:rsidRPr="001E3A8B">
              <w:rPr>
                <w:rFonts w:ascii="Verdana" w:hAnsi="Verdana"/>
                <w:sz w:val="18"/>
                <w:szCs w:val="18"/>
              </w:rPr>
              <w:t>medarbejdere</w:t>
            </w:r>
            <w:r w:rsidR="003525DA">
              <w:rPr>
                <w:rFonts w:ascii="Verdana" w:hAnsi="Verdana"/>
                <w:sz w:val="18"/>
                <w:szCs w:val="18"/>
              </w:rPr>
              <w:t>s integritet og baggrund</w:t>
            </w:r>
            <w:r w:rsidRPr="001E3A8B">
              <w:rPr>
                <w:rFonts w:ascii="Verdana" w:hAnsi="Verdana"/>
                <w:sz w:val="18"/>
                <w:szCs w:val="18"/>
              </w:rPr>
              <w:t xml:space="preserve">, der </w:t>
            </w:r>
            <w:r>
              <w:rPr>
                <w:rFonts w:ascii="Verdana" w:hAnsi="Verdana"/>
                <w:sz w:val="18"/>
                <w:szCs w:val="18"/>
              </w:rPr>
              <w:t>håndterer</w:t>
            </w:r>
            <w:r w:rsidRPr="001E3A8B">
              <w:rPr>
                <w:rFonts w:ascii="Verdana" w:hAnsi="Verdana"/>
                <w:sz w:val="18"/>
                <w:szCs w:val="18"/>
              </w:rPr>
              <w:t xml:space="preserve"> forretningskritiske systemer og data?</w:t>
            </w:r>
          </w:p>
          <w:p w14:paraId="2832685C" w14:textId="77777777" w:rsidR="004C7458" w:rsidRDefault="004C7458" w:rsidP="00547E9D">
            <w:pPr>
              <w:pStyle w:val="Listeafsnit"/>
              <w:numPr>
                <w:ilvl w:val="0"/>
                <w:numId w:val="1"/>
              </w:numPr>
              <w:spacing w:after="120"/>
              <w:rPr>
                <w:rFonts w:ascii="Verdana" w:hAnsi="Verdana"/>
                <w:sz w:val="18"/>
                <w:szCs w:val="18"/>
              </w:rPr>
            </w:pPr>
            <w:r w:rsidRPr="00CD1B6F">
              <w:rPr>
                <w:rFonts w:ascii="Verdana" w:hAnsi="Verdana"/>
                <w:sz w:val="18"/>
                <w:szCs w:val="18"/>
              </w:rPr>
              <w:t>Opdateres og afprøves leverandørens efterlevelse af kravene løbende ud fra</w:t>
            </w:r>
            <w:r>
              <w:rPr>
                <w:rFonts w:ascii="Verdana" w:hAnsi="Verdana"/>
                <w:sz w:val="18"/>
                <w:szCs w:val="18"/>
              </w:rPr>
              <w:t xml:space="preserve"> jeres</w:t>
            </w:r>
            <w:r w:rsidRPr="00CD1B6F">
              <w:rPr>
                <w:rFonts w:ascii="Verdana" w:hAnsi="Verdana"/>
                <w:sz w:val="18"/>
                <w:szCs w:val="18"/>
              </w:rPr>
              <w:t xml:space="preserve"> gældende risikovurdering?</w:t>
            </w:r>
          </w:p>
          <w:p w14:paraId="30DA66C4" w14:textId="2CEE326E" w:rsidR="004C7458" w:rsidRPr="00457601" w:rsidRDefault="004C7458" w:rsidP="00547E9D">
            <w:pPr>
              <w:pStyle w:val="Listeafsnit"/>
              <w:numPr>
                <w:ilvl w:val="0"/>
                <w:numId w:val="1"/>
              </w:numPr>
              <w:spacing w:after="120"/>
              <w:rPr>
                <w:rFonts w:ascii="Verdana" w:hAnsi="Verdana"/>
                <w:sz w:val="18"/>
                <w:szCs w:val="18"/>
              </w:rPr>
            </w:pPr>
            <w:r>
              <w:rPr>
                <w:rFonts w:ascii="Verdana" w:hAnsi="Verdana"/>
                <w:sz w:val="18"/>
                <w:szCs w:val="18"/>
              </w:rPr>
              <w:t>Har virksomhed</w:t>
            </w:r>
            <w:r w:rsidR="00173E03">
              <w:rPr>
                <w:rFonts w:ascii="Verdana" w:hAnsi="Verdana"/>
                <w:sz w:val="18"/>
                <w:szCs w:val="18"/>
              </w:rPr>
              <w:t>en</w:t>
            </w:r>
            <w:r>
              <w:rPr>
                <w:rFonts w:ascii="Verdana" w:hAnsi="Verdana"/>
                <w:sz w:val="18"/>
                <w:szCs w:val="18"/>
              </w:rPr>
              <w:t xml:space="preserve"> vurderet leverandørens evne til at håndtere en hændelse?</w:t>
            </w:r>
            <w:r w:rsidRPr="00CD1B6F">
              <w:rPr>
                <w:rFonts w:ascii="Verdana" w:hAnsi="Verdana"/>
                <w:sz w:val="18"/>
                <w:szCs w:val="18"/>
              </w:rPr>
              <w:t xml:space="preserve"> </w:t>
            </w:r>
          </w:p>
          <w:p w14:paraId="45A542C5" w14:textId="77777777" w:rsidR="004C7458" w:rsidRPr="00CD1B6F" w:rsidRDefault="004C7458" w:rsidP="00547E9D">
            <w:pPr>
              <w:pStyle w:val="Listeafsnit"/>
              <w:numPr>
                <w:ilvl w:val="0"/>
                <w:numId w:val="1"/>
              </w:numPr>
              <w:spacing w:after="120"/>
              <w:rPr>
                <w:rFonts w:ascii="Verdana" w:hAnsi="Verdana"/>
                <w:sz w:val="18"/>
                <w:szCs w:val="18"/>
              </w:rPr>
            </w:pPr>
            <w:r w:rsidRPr="00CD1B6F">
              <w:rPr>
                <w:rFonts w:ascii="Verdana" w:hAnsi="Verdana"/>
                <w:sz w:val="18"/>
                <w:szCs w:val="18"/>
              </w:rPr>
              <w:t>Har virksomheden overvejet aftaler med andre virksomheder, hvor man kan låne kapacitet af hinanden i tilfælde af tab af leverandør?</w:t>
            </w:r>
          </w:p>
          <w:p w14:paraId="6FFF6A09" w14:textId="77777777" w:rsidR="004C7458" w:rsidRPr="00457601" w:rsidRDefault="004C7458" w:rsidP="00547E9D">
            <w:pPr>
              <w:pStyle w:val="Listeafsnit"/>
              <w:numPr>
                <w:ilvl w:val="0"/>
                <w:numId w:val="1"/>
              </w:numPr>
              <w:spacing w:after="120"/>
              <w:rPr>
                <w:rFonts w:ascii="Verdana" w:hAnsi="Verdana"/>
                <w:sz w:val="18"/>
                <w:szCs w:val="18"/>
              </w:rPr>
            </w:pPr>
            <w:r w:rsidRPr="00CD1B6F">
              <w:rPr>
                <w:rFonts w:ascii="Verdana" w:hAnsi="Verdana"/>
                <w:sz w:val="18"/>
                <w:szCs w:val="18"/>
              </w:rPr>
              <w:t>Er der overblik over leverandørers adgang til fysiske anlæg?</w:t>
            </w:r>
          </w:p>
          <w:p w14:paraId="3493DFBE" w14:textId="77777777" w:rsidR="004C7458" w:rsidRPr="00457601" w:rsidRDefault="004C7458" w:rsidP="00547E9D">
            <w:pPr>
              <w:pStyle w:val="Listeafsnit"/>
              <w:numPr>
                <w:ilvl w:val="0"/>
                <w:numId w:val="1"/>
              </w:numPr>
              <w:spacing w:after="120"/>
              <w:rPr>
                <w:rFonts w:ascii="Verdana" w:hAnsi="Verdana"/>
                <w:sz w:val="18"/>
                <w:szCs w:val="18"/>
              </w:rPr>
            </w:pPr>
            <w:r w:rsidRPr="00CD1B6F">
              <w:rPr>
                <w:rFonts w:ascii="Verdana" w:hAnsi="Verdana"/>
                <w:sz w:val="18"/>
                <w:szCs w:val="18"/>
              </w:rPr>
              <w:t>Omfatter beredskabsplanen procedurer for nedbrud af forrentningskritiske systemer i medfør af et tab leverandørydelser?</w:t>
            </w:r>
          </w:p>
          <w:p w14:paraId="27FB5B42" w14:textId="29AA0CEE" w:rsidR="004C7458" w:rsidRDefault="004C7458" w:rsidP="008C0A36">
            <w:pPr>
              <w:spacing w:after="120"/>
              <w:ind w:left="57"/>
              <w:rPr>
                <w:b/>
                <w:bCs/>
                <w:sz w:val="18"/>
                <w:szCs w:val="18"/>
              </w:rPr>
            </w:pPr>
            <w:r w:rsidRPr="00124107">
              <w:rPr>
                <w:b/>
                <w:bCs/>
                <w:sz w:val="18"/>
                <w:szCs w:val="18"/>
              </w:rPr>
              <w:t xml:space="preserve">Tekniske foranstaltninger/technical </w:t>
            </w:r>
            <w:r w:rsidR="009E064D">
              <w:rPr>
                <w:b/>
                <w:bCs/>
                <w:sz w:val="18"/>
                <w:szCs w:val="18"/>
              </w:rPr>
              <w:t>measures</w:t>
            </w:r>
          </w:p>
          <w:p w14:paraId="70E8C7A5" w14:textId="77777777" w:rsidR="004C7458" w:rsidRPr="00CD1B6F" w:rsidRDefault="004C7458" w:rsidP="00547E9D">
            <w:pPr>
              <w:pStyle w:val="Listeafsnit"/>
              <w:numPr>
                <w:ilvl w:val="0"/>
                <w:numId w:val="1"/>
              </w:numPr>
              <w:spacing w:after="120"/>
              <w:rPr>
                <w:rFonts w:ascii="Verdana" w:hAnsi="Verdana"/>
                <w:sz w:val="18"/>
                <w:szCs w:val="18"/>
              </w:rPr>
            </w:pPr>
            <w:r w:rsidRPr="00CD1B6F">
              <w:rPr>
                <w:rFonts w:ascii="Verdana" w:hAnsi="Verdana"/>
                <w:sz w:val="18"/>
                <w:szCs w:val="18"/>
              </w:rPr>
              <w:t>Vurdér hvorvidt ejerskab til kildekode og dokumentation af egenudviklede (via leverandør) applikationer, protokoller eller andet er tilstrækkelig sikret</w:t>
            </w:r>
            <w:r>
              <w:rPr>
                <w:rFonts w:ascii="Verdana" w:hAnsi="Verdana"/>
                <w:sz w:val="18"/>
                <w:szCs w:val="18"/>
              </w:rPr>
              <w:t>.</w:t>
            </w:r>
          </w:p>
          <w:p w14:paraId="2D3FE886" w14:textId="77777777" w:rsidR="004C7458" w:rsidRPr="00457601" w:rsidRDefault="004C7458" w:rsidP="00547E9D">
            <w:pPr>
              <w:pStyle w:val="Listeafsnit"/>
              <w:numPr>
                <w:ilvl w:val="0"/>
                <w:numId w:val="1"/>
              </w:numPr>
              <w:spacing w:after="120"/>
              <w:rPr>
                <w:rFonts w:ascii="Verdana" w:hAnsi="Verdana"/>
                <w:sz w:val="18"/>
                <w:szCs w:val="18"/>
              </w:rPr>
            </w:pPr>
            <w:r w:rsidRPr="00CD1B6F">
              <w:rPr>
                <w:rFonts w:ascii="Verdana" w:hAnsi="Verdana"/>
                <w:sz w:val="18"/>
                <w:szCs w:val="18"/>
              </w:rPr>
              <w:t xml:space="preserve">Vurdér om de serviceydelser og tjenester som ydes af leverandør kan udnyttes som en ”indgang” til andre af </w:t>
            </w:r>
            <w:r>
              <w:rPr>
                <w:rFonts w:ascii="Verdana" w:hAnsi="Verdana"/>
                <w:sz w:val="18"/>
                <w:szCs w:val="18"/>
              </w:rPr>
              <w:t>virksomhedens</w:t>
            </w:r>
            <w:r w:rsidRPr="00CD1B6F">
              <w:rPr>
                <w:rFonts w:ascii="Verdana" w:hAnsi="Verdana"/>
                <w:sz w:val="18"/>
                <w:szCs w:val="18"/>
              </w:rPr>
              <w:t xml:space="preserve"> ”in-house” systemer, OT, m.v.</w:t>
            </w:r>
          </w:p>
          <w:p w14:paraId="07C81F98" w14:textId="0ED6995F" w:rsidR="004C7458" w:rsidRDefault="004C7458" w:rsidP="00547E9D">
            <w:pPr>
              <w:pStyle w:val="Opstilling-punkttegn"/>
              <w:numPr>
                <w:ilvl w:val="0"/>
                <w:numId w:val="1"/>
              </w:numPr>
              <w:rPr>
                <w:sz w:val="18"/>
                <w:szCs w:val="18"/>
              </w:rPr>
            </w:pPr>
            <w:r>
              <w:rPr>
                <w:sz w:val="18"/>
                <w:szCs w:val="18"/>
              </w:rPr>
              <w:t>Vurder om virksomhedens</w:t>
            </w:r>
            <w:r w:rsidRPr="00CD1B6F">
              <w:rPr>
                <w:sz w:val="18"/>
                <w:szCs w:val="18"/>
              </w:rPr>
              <w:t xml:space="preserve"> aftaler med leverandører</w:t>
            </w:r>
            <w:r>
              <w:rPr>
                <w:sz w:val="18"/>
                <w:szCs w:val="18"/>
              </w:rPr>
              <w:t xml:space="preserve"> stiller</w:t>
            </w:r>
            <w:r w:rsidRPr="00CD1B6F">
              <w:rPr>
                <w:sz w:val="18"/>
                <w:szCs w:val="18"/>
              </w:rPr>
              <w:t xml:space="preserve"> krav til overvågning, logning, af aktivitet, mv. mhp. efter</w:t>
            </w:r>
            <w:r w:rsidRPr="00CD1B6F">
              <w:rPr>
                <w:sz w:val="18"/>
                <w:szCs w:val="18"/>
              </w:rPr>
              <w:lastRenderedPageBreak/>
              <w:t>forskning?</w:t>
            </w:r>
          </w:p>
          <w:p w14:paraId="59C6928C" w14:textId="0FD86C3F" w:rsidR="003B79AB" w:rsidRPr="003B79AB" w:rsidRDefault="003B79AB" w:rsidP="003B79AB">
            <w:pPr>
              <w:pStyle w:val="Listeafsnit"/>
              <w:numPr>
                <w:ilvl w:val="0"/>
                <w:numId w:val="1"/>
              </w:numPr>
              <w:spacing w:after="120"/>
              <w:rPr>
                <w:rFonts w:ascii="Verdana" w:hAnsi="Verdana"/>
                <w:sz w:val="18"/>
                <w:szCs w:val="18"/>
              </w:rPr>
            </w:pPr>
            <w:r w:rsidRPr="001E3A8B">
              <w:rPr>
                <w:rFonts w:ascii="Verdana" w:hAnsi="Verdana"/>
                <w:sz w:val="18"/>
                <w:szCs w:val="18"/>
              </w:rPr>
              <w:t>Vurder om virksomheden stiller tilstrækkelige sikringskrav i aftaler med leverandører ift. tilgængelighed, fortrolighed og integritet, fx ift. nedetid, logning og back-up-løsninger.</w:t>
            </w:r>
          </w:p>
          <w:p w14:paraId="2370C590" w14:textId="60D00843" w:rsidR="004C7458" w:rsidRDefault="004C7458" w:rsidP="008C0A36">
            <w:pPr>
              <w:spacing w:after="120"/>
              <w:rPr>
                <w:b/>
                <w:bCs/>
                <w:sz w:val="18"/>
                <w:szCs w:val="18"/>
              </w:rPr>
            </w:pPr>
            <w:r w:rsidRPr="00124107">
              <w:rPr>
                <w:b/>
                <w:bCs/>
                <w:sz w:val="18"/>
                <w:szCs w:val="18"/>
              </w:rPr>
              <w:t xml:space="preserve">Adfærdsmæssige foranstaltninger/behavioral </w:t>
            </w:r>
            <w:r w:rsidR="009E064D">
              <w:rPr>
                <w:b/>
                <w:bCs/>
                <w:sz w:val="18"/>
                <w:szCs w:val="18"/>
              </w:rPr>
              <w:t>measures</w:t>
            </w:r>
          </w:p>
          <w:p w14:paraId="3857F9C2" w14:textId="77777777" w:rsidR="004C7458" w:rsidRPr="00A204B0" w:rsidRDefault="004C7458" w:rsidP="00547E9D">
            <w:pPr>
              <w:pStyle w:val="Listeafsnit"/>
              <w:numPr>
                <w:ilvl w:val="0"/>
                <w:numId w:val="1"/>
              </w:numPr>
              <w:spacing w:after="120"/>
              <w:rPr>
                <w:rFonts w:ascii="Verdana" w:hAnsi="Verdana"/>
                <w:sz w:val="18"/>
                <w:szCs w:val="18"/>
              </w:rPr>
            </w:pPr>
            <w:r>
              <w:rPr>
                <w:rFonts w:ascii="Verdana" w:hAnsi="Verdana"/>
                <w:sz w:val="18"/>
                <w:szCs w:val="18"/>
              </w:rPr>
              <w:t>Stiller virksomheden k</w:t>
            </w:r>
            <w:r w:rsidRPr="001E3A8B">
              <w:rPr>
                <w:rFonts w:ascii="Verdana" w:hAnsi="Verdana"/>
                <w:sz w:val="18"/>
                <w:szCs w:val="18"/>
              </w:rPr>
              <w:t>rav til</w:t>
            </w:r>
            <w:r>
              <w:rPr>
                <w:rFonts w:ascii="Verdana" w:hAnsi="Verdana"/>
                <w:sz w:val="18"/>
                <w:szCs w:val="18"/>
              </w:rPr>
              <w:t xml:space="preserve"> medarbejder-</w:t>
            </w:r>
            <w:r w:rsidRPr="001E3A8B">
              <w:rPr>
                <w:rFonts w:ascii="Verdana" w:hAnsi="Verdana"/>
                <w:sz w:val="18"/>
                <w:szCs w:val="18"/>
              </w:rPr>
              <w:t>awareness ved leverandøre</w:t>
            </w:r>
            <w:r>
              <w:rPr>
                <w:rFonts w:ascii="Verdana" w:hAnsi="Verdana"/>
                <w:sz w:val="18"/>
                <w:szCs w:val="18"/>
              </w:rPr>
              <w:t>r?</w:t>
            </w:r>
          </w:p>
        </w:tc>
      </w:tr>
    </w:tbl>
    <w:p w14:paraId="2796E55E" w14:textId="5E452A05" w:rsidR="004C7458" w:rsidRDefault="004C7458" w:rsidP="004C7458"/>
    <w:p w14:paraId="1E69EA92" w14:textId="605893F7" w:rsidR="008C0A36" w:rsidRDefault="008C0A36" w:rsidP="004C7458"/>
    <w:p w14:paraId="41315C06" w14:textId="520B5A63" w:rsidR="008C0A36" w:rsidRDefault="008C0A36" w:rsidP="004C7458"/>
    <w:p w14:paraId="189775E3" w14:textId="7D6680C4" w:rsidR="008C0A36" w:rsidRDefault="008C0A36" w:rsidP="004C7458"/>
    <w:p w14:paraId="6066D3A4" w14:textId="0F281615" w:rsidR="008C0A36" w:rsidRDefault="008C0A36" w:rsidP="004C7458"/>
    <w:p w14:paraId="0FE3CEB7" w14:textId="57648F6A" w:rsidR="008C0A36" w:rsidRDefault="008C0A36" w:rsidP="004C7458"/>
    <w:p w14:paraId="47DEA77B" w14:textId="1D55EF9E" w:rsidR="008C0A36" w:rsidRDefault="008C0A36" w:rsidP="004C7458"/>
    <w:p w14:paraId="04D640BA" w14:textId="1ED41052" w:rsidR="008C0A36" w:rsidRDefault="008C0A36" w:rsidP="004C7458"/>
    <w:p w14:paraId="4882DE0C" w14:textId="6AF0B1DE" w:rsidR="008C0A36" w:rsidRDefault="008C0A36" w:rsidP="004C7458"/>
    <w:p w14:paraId="2EE47800" w14:textId="0FB479C8" w:rsidR="008C0A36" w:rsidRDefault="008C0A36" w:rsidP="004C7458"/>
    <w:p w14:paraId="19B097D8" w14:textId="59B437B3" w:rsidR="008C0A36" w:rsidRDefault="008C0A36" w:rsidP="004C7458"/>
    <w:p w14:paraId="71C9B114" w14:textId="00CE9139" w:rsidR="008C0A36" w:rsidRDefault="008C0A36" w:rsidP="004C7458"/>
    <w:p w14:paraId="0FA5DB4D" w14:textId="2FD0CCFF" w:rsidR="008C0A36" w:rsidRDefault="008C0A36" w:rsidP="004C7458"/>
    <w:p w14:paraId="7855176B" w14:textId="06BF9760" w:rsidR="008C0A36" w:rsidRDefault="008C0A36" w:rsidP="004C7458"/>
    <w:p w14:paraId="7F1F0354" w14:textId="37494B84" w:rsidR="008C0A36" w:rsidRDefault="008C0A36" w:rsidP="004C7458"/>
    <w:p w14:paraId="11E2D748" w14:textId="4014A991" w:rsidR="008C0A36" w:rsidRDefault="008C0A36" w:rsidP="004C7458"/>
    <w:p w14:paraId="73B9F3D1" w14:textId="25DA0334" w:rsidR="008C0A36" w:rsidRDefault="008C0A36" w:rsidP="004C7458"/>
    <w:p w14:paraId="37B9B330" w14:textId="42BEE74D" w:rsidR="008C0A36" w:rsidRDefault="008C0A36" w:rsidP="004C7458"/>
    <w:p w14:paraId="30BC49CB" w14:textId="33ADF8CA" w:rsidR="008C0A36" w:rsidRDefault="008C0A36" w:rsidP="004C7458"/>
    <w:p w14:paraId="342E28D6" w14:textId="3545CC63" w:rsidR="008C0A36" w:rsidRDefault="008C0A36" w:rsidP="004C7458"/>
    <w:p w14:paraId="51BEC2BD" w14:textId="2FD2C83B" w:rsidR="008C0A36" w:rsidRDefault="008C0A36" w:rsidP="004C7458"/>
    <w:p w14:paraId="44584B09" w14:textId="68C082BC" w:rsidR="008C0A36" w:rsidRDefault="008C0A36" w:rsidP="004C7458"/>
    <w:p w14:paraId="3C645A96" w14:textId="45A97945" w:rsidR="008C0A36" w:rsidRDefault="008C0A36" w:rsidP="004C7458"/>
    <w:p w14:paraId="119E1F2A" w14:textId="4028C1D7" w:rsidR="008C0A36" w:rsidRDefault="008C0A36" w:rsidP="004C7458"/>
    <w:p w14:paraId="76A130F7" w14:textId="7C4C211E" w:rsidR="008C0A36" w:rsidRDefault="008C0A36" w:rsidP="004C7458"/>
    <w:p w14:paraId="0F9F81CC" w14:textId="07C915EA" w:rsidR="008C0A36" w:rsidRDefault="008C0A36" w:rsidP="004C7458"/>
    <w:p w14:paraId="485A791D" w14:textId="77777777" w:rsidR="008C0A36" w:rsidRDefault="008C0A36" w:rsidP="004C7458"/>
    <w:tbl>
      <w:tblPr>
        <w:tblStyle w:val="Tabel-Gitter"/>
        <w:tblW w:w="11341" w:type="dxa"/>
        <w:tblInd w:w="-743" w:type="dxa"/>
        <w:tblLook w:val="04A0" w:firstRow="1" w:lastRow="0" w:firstColumn="1" w:lastColumn="0" w:noHBand="0" w:noVBand="1"/>
      </w:tblPr>
      <w:tblGrid>
        <w:gridCol w:w="1560"/>
        <w:gridCol w:w="9781"/>
      </w:tblGrid>
      <w:tr w:rsidR="004C7458" w:rsidRPr="00014A6E" w14:paraId="4AF7BBF8" w14:textId="77777777" w:rsidTr="00B46843">
        <w:trPr>
          <w:trHeight w:val="699"/>
        </w:trPr>
        <w:tc>
          <w:tcPr>
            <w:tcW w:w="11341" w:type="dxa"/>
            <w:gridSpan w:val="2"/>
            <w:shd w:val="clear" w:color="auto" w:fill="FDE9D9" w:themeFill="accent6" w:themeFillTint="33"/>
          </w:tcPr>
          <w:p w14:paraId="08518226" w14:textId="77777777" w:rsidR="004C7458" w:rsidRPr="003B79AB" w:rsidRDefault="00000000" w:rsidP="00B46843">
            <w:pPr>
              <w:pStyle w:val="Overskrift1"/>
              <w:spacing w:before="0" w:after="0"/>
              <w:rPr>
                <w:b w:val="0"/>
                <w:bCs w:val="0"/>
              </w:rPr>
            </w:pPr>
            <w:bookmarkStart w:id="31" w:name="_Toc148944428"/>
            <w:r>
              <w:rPr>
                <w:b w:val="0"/>
                <w:bCs w:val="0"/>
              </w:rPr>
              <w:lastRenderedPageBreak/>
              <w:pict w14:anchorId="6B5BD05C">
                <v:shape id="_x0000_s2090" type="#_x0000_t202" style="position:absolute;margin-left:492.85pt;margin-top:2.2pt;width:63.9pt;height:27.75pt;z-index:251699200;visibility:visible;mso-wrap-distance-left:9pt;mso-wrap-distance-top:3.6pt;mso-wrap-distance-right:9pt;mso-wrap-distance-bottom:3.6pt;mso-position-horizontal-relative:text;mso-position-vertical-relative:text;mso-width-relative:margin;mso-height-relative:margin;v-text-anchor:top" fillcolor="#fde9d9 [665]" strokecolor="black [3200]" strokeweight="1pt">
                  <v:stroke dashstyle="longDash"/>
                  <v:shadow color="#868686"/>
                  <v:textbox style="mso-next-textbox:#_x0000_s2090">
                    <w:txbxContent>
                      <w:p w14:paraId="6C6C07FD" w14:textId="77777777" w:rsidR="00B46843" w:rsidRPr="001E3A8B" w:rsidRDefault="00B46843" w:rsidP="004C7458">
                        <w:pPr>
                          <w:jc w:val="center"/>
                          <w:rPr>
                            <w:sz w:val="32"/>
                            <w:szCs w:val="32"/>
                          </w:rPr>
                        </w:pPr>
                        <w:r>
                          <w:rPr>
                            <w:sz w:val="32"/>
                            <w:szCs w:val="32"/>
                          </w:rPr>
                          <w:t>I</w:t>
                        </w:r>
                        <w:r w:rsidRPr="001E3A8B">
                          <w:rPr>
                            <w:sz w:val="32"/>
                            <w:szCs w:val="32"/>
                          </w:rPr>
                          <w:t>T</w:t>
                        </w:r>
                        <w:r>
                          <w:rPr>
                            <w:sz w:val="32"/>
                            <w:szCs w:val="32"/>
                          </w:rPr>
                          <w:t>/OT</w:t>
                        </w:r>
                      </w:p>
                    </w:txbxContent>
                  </v:textbox>
                  <w10:wrap type="square"/>
                </v:shape>
              </w:pict>
            </w:r>
            <w:r w:rsidR="004C7458" w:rsidRPr="003B79AB">
              <w:rPr>
                <w:b w:val="0"/>
                <w:bCs w:val="0"/>
              </w:rPr>
              <w:t>Tab af internetforbindelse i længere tid</w:t>
            </w:r>
            <w:bookmarkEnd w:id="31"/>
          </w:p>
          <w:p w14:paraId="62EA20C3" w14:textId="4F8F607E" w:rsidR="004146B1" w:rsidRPr="004146B1" w:rsidRDefault="004146B1" w:rsidP="00B46843">
            <w:pPr>
              <w:spacing w:after="0"/>
              <w:rPr>
                <w:lang w:val="en-US"/>
              </w:rPr>
            </w:pPr>
            <w:r w:rsidRPr="004146B1">
              <w:rPr>
                <w:i/>
                <w:iCs/>
                <w:color w:val="A6A6A6" w:themeColor="background1" w:themeShade="A6"/>
                <w:lang w:val="en-US"/>
              </w:rPr>
              <w:t>Loss of internet</w:t>
            </w:r>
            <w:r w:rsidR="00DD0EA7">
              <w:rPr>
                <w:i/>
                <w:iCs/>
                <w:color w:val="A6A6A6" w:themeColor="background1" w:themeShade="A6"/>
                <w:lang w:val="en-US"/>
              </w:rPr>
              <w:t xml:space="preserve"> connection</w:t>
            </w:r>
            <w:r w:rsidRPr="004146B1">
              <w:rPr>
                <w:i/>
                <w:iCs/>
                <w:color w:val="A6A6A6" w:themeColor="background1" w:themeShade="A6"/>
                <w:lang w:val="en-US"/>
              </w:rPr>
              <w:t xml:space="preserve"> for an extended period of time</w:t>
            </w:r>
          </w:p>
        </w:tc>
      </w:tr>
      <w:tr w:rsidR="004C7458" w:rsidRPr="00CD1B6F" w14:paraId="312797EF" w14:textId="77777777" w:rsidTr="008C0A36">
        <w:tc>
          <w:tcPr>
            <w:tcW w:w="11341" w:type="dxa"/>
            <w:gridSpan w:val="2"/>
            <w:shd w:val="clear" w:color="auto" w:fill="EAF1DD" w:themeFill="accent3" w:themeFillTint="33"/>
          </w:tcPr>
          <w:p w14:paraId="1CF2FED9" w14:textId="712550C8" w:rsidR="004C7458" w:rsidRPr="00CD1B6F" w:rsidRDefault="004C7458" w:rsidP="008C0A36">
            <w:pPr>
              <w:spacing w:after="120" w:line="240" w:lineRule="auto"/>
              <w:rPr>
                <w:b/>
                <w:bCs/>
                <w:sz w:val="18"/>
                <w:szCs w:val="18"/>
              </w:rPr>
            </w:pPr>
            <w:r w:rsidRPr="00CD1B6F">
              <w:rPr>
                <w:b/>
                <w:bCs/>
                <w:sz w:val="18"/>
                <w:szCs w:val="18"/>
              </w:rPr>
              <w:t>Risikoidentificering</w:t>
            </w:r>
            <w:r>
              <w:rPr>
                <w:b/>
                <w:bCs/>
                <w:sz w:val="18"/>
                <w:szCs w:val="18"/>
              </w:rPr>
              <w:br/>
            </w:r>
            <w:r w:rsidR="008C0A36">
              <w:rPr>
                <w:i/>
                <w:iCs/>
                <w:color w:val="A6A6A6" w:themeColor="background1" w:themeShade="A6"/>
                <w:sz w:val="18"/>
                <w:szCs w:val="18"/>
              </w:rPr>
              <w:t>Risk</w:t>
            </w:r>
            <w:r w:rsidRPr="008D7D2C">
              <w:rPr>
                <w:i/>
                <w:iCs/>
                <w:color w:val="A6A6A6" w:themeColor="background1" w:themeShade="A6"/>
                <w:sz w:val="18"/>
                <w:szCs w:val="18"/>
              </w:rPr>
              <w:t xml:space="preserve"> identification</w:t>
            </w:r>
          </w:p>
        </w:tc>
      </w:tr>
      <w:tr w:rsidR="004C7458" w:rsidRPr="00CD1B6F" w14:paraId="00FD4A26" w14:textId="77777777" w:rsidTr="008C0A36">
        <w:tc>
          <w:tcPr>
            <w:tcW w:w="1560" w:type="dxa"/>
            <w:shd w:val="clear" w:color="auto" w:fill="EAF1DD" w:themeFill="accent3" w:themeFillTint="33"/>
          </w:tcPr>
          <w:p w14:paraId="56FC8224" w14:textId="77777777" w:rsidR="004C7458" w:rsidRPr="00E3383F" w:rsidRDefault="004C7458" w:rsidP="008C0A36">
            <w:pPr>
              <w:spacing w:after="120" w:line="240" w:lineRule="auto"/>
              <w:rPr>
                <w:sz w:val="18"/>
                <w:szCs w:val="18"/>
              </w:rPr>
            </w:pPr>
            <w:r>
              <w:rPr>
                <w:sz w:val="18"/>
                <w:szCs w:val="18"/>
              </w:rPr>
              <w:t>Trussel</w:t>
            </w:r>
            <w:r>
              <w:rPr>
                <w:sz w:val="18"/>
                <w:szCs w:val="18"/>
              </w:rPr>
              <w:br/>
            </w:r>
            <w:r>
              <w:rPr>
                <w:i/>
                <w:iCs/>
                <w:color w:val="A6A6A6" w:themeColor="background1" w:themeShade="A6"/>
                <w:sz w:val="18"/>
                <w:szCs w:val="18"/>
              </w:rPr>
              <w:t>T</w:t>
            </w:r>
            <w:r w:rsidRPr="00606704">
              <w:rPr>
                <w:i/>
                <w:iCs/>
                <w:color w:val="A6A6A6" w:themeColor="background1" w:themeShade="A6"/>
                <w:sz w:val="18"/>
                <w:szCs w:val="18"/>
              </w:rPr>
              <w:t>hreat</w:t>
            </w:r>
          </w:p>
          <w:p w14:paraId="30198282" w14:textId="77777777" w:rsidR="004C7458" w:rsidRPr="00CD1B6F" w:rsidRDefault="004C7458" w:rsidP="008C0A36">
            <w:pPr>
              <w:spacing w:after="120"/>
              <w:rPr>
                <w:sz w:val="18"/>
                <w:szCs w:val="18"/>
              </w:rPr>
            </w:pPr>
          </w:p>
        </w:tc>
        <w:tc>
          <w:tcPr>
            <w:tcW w:w="9781" w:type="dxa"/>
          </w:tcPr>
          <w:p w14:paraId="5DB0907D" w14:textId="0B75B775" w:rsidR="004C7458" w:rsidRDefault="004C7458" w:rsidP="008C0A36">
            <w:pPr>
              <w:pStyle w:val="Brdtekst"/>
              <w:spacing w:line="276" w:lineRule="auto"/>
              <w:rPr>
                <w:rFonts w:ascii="Verdana" w:hAnsi="Verdana"/>
                <w:sz w:val="18"/>
                <w:szCs w:val="18"/>
              </w:rPr>
            </w:pPr>
            <w:r w:rsidRPr="00CD1B6F">
              <w:rPr>
                <w:rFonts w:ascii="Verdana" w:hAnsi="Verdana"/>
                <w:sz w:val="18"/>
                <w:szCs w:val="18"/>
              </w:rPr>
              <w:t xml:space="preserve">Scenariet omhandler </w:t>
            </w:r>
            <w:r>
              <w:rPr>
                <w:rFonts w:ascii="Verdana" w:hAnsi="Verdana"/>
                <w:sz w:val="18"/>
                <w:szCs w:val="18"/>
              </w:rPr>
              <w:t xml:space="preserve">et </w:t>
            </w:r>
            <w:r w:rsidRPr="00CD1B6F">
              <w:rPr>
                <w:rFonts w:ascii="Verdana" w:hAnsi="Verdana"/>
                <w:sz w:val="18"/>
                <w:szCs w:val="18"/>
              </w:rPr>
              <w:t xml:space="preserve">cyberangreb mod </w:t>
            </w:r>
            <w:r w:rsidR="008C0A36">
              <w:rPr>
                <w:rFonts w:ascii="Verdana" w:hAnsi="Verdana"/>
                <w:sz w:val="18"/>
                <w:szCs w:val="18"/>
              </w:rPr>
              <w:t xml:space="preserve">virksomhedens internetforbindelse, der </w:t>
            </w:r>
            <w:r>
              <w:rPr>
                <w:rFonts w:ascii="Verdana" w:hAnsi="Verdana"/>
                <w:sz w:val="18"/>
                <w:szCs w:val="18"/>
              </w:rPr>
              <w:t xml:space="preserve">medfører at virksomheden ikke har </w:t>
            </w:r>
            <w:r w:rsidRPr="00CD1B6F">
              <w:rPr>
                <w:rFonts w:ascii="Verdana" w:hAnsi="Verdana"/>
                <w:sz w:val="18"/>
                <w:szCs w:val="18"/>
              </w:rPr>
              <w:t xml:space="preserve">internetforbindelse </w:t>
            </w:r>
            <w:r>
              <w:rPr>
                <w:rFonts w:ascii="Verdana" w:hAnsi="Verdana"/>
                <w:sz w:val="18"/>
                <w:szCs w:val="18"/>
              </w:rPr>
              <w:t xml:space="preserve">i </w:t>
            </w:r>
            <w:r w:rsidRPr="00CD1B6F">
              <w:rPr>
                <w:rFonts w:ascii="Verdana" w:hAnsi="Verdana"/>
                <w:sz w:val="18"/>
                <w:szCs w:val="18"/>
              </w:rPr>
              <w:t xml:space="preserve">længere tid. </w:t>
            </w:r>
          </w:p>
          <w:p w14:paraId="59A3EE64" w14:textId="77777777" w:rsidR="004C7458" w:rsidRPr="00CD1B6F" w:rsidRDefault="004C7458" w:rsidP="008C0A36">
            <w:pPr>
              <w:pStyle w:val="Brdtekst"/>
              <w:spacing w:line="276" w:lineRule="auto"/>
              <w:rPr>
                <w:rFonts w:ascii="Verdana" w:hAnsi="Verdana"/>
                <w:sz w:val="18"/>
                <w:szCs w:val="18"/>
              </w:rPr>
            </w:pPr>
            <w:r>
              <w:rPr>
                <w:rFonts w:ascii="Verdana" w:hAnsi="Verdana"/>
                <w:sz w:val="18"/>
                <w:szCs w:val="18"/>
              </w:rPr>
              <w:t>F</w:t>
            </w:r>
            <w:r w:rsidRPr="00F54E57">
              <w:rPr>
                <w:rFonts w:ascii="Verdana" w:hAnsi="Verdana"/>
                <w:sz w:val="18"/>
                <w:szCs w:val="18"/>
              </w:rPr>
              <w:t>ælles services og tjenester kan være attraktive mål for ondsindede aktører da et cyberangreb potentielt kan ramme bredt og få stor indvirkning på virksomheders drift på tværs af flere sektorer.</w:t>
            </w:r>
          </w:p>
        </w:tc>
      </w:tr>
      <w:tr w:rsidR="004C7458" w:rsidRPr="00CD1B6F" w14:paraId="3105E678" w14:textId="77777777" w:rsidTr="008C0A36">
        <w:tc>
          <w:tcPr>
            <w:tcW w:w="1560" w:type="dxa"/>
            <w:shd w:val="clear" w:color="auto" w:fill="EAF1DD" w:themeFill="accent3" w:themeFillTint="33"/>
          </w:tcPr>
          <w:p w14:paraId="101242CA" w14:textId="6E0829BC" w:rsidR="004C7458" w:rsidRPr="00CD1B6F" w:rsidRDefault="00963793" w:rsidP="008C0A36">
            <w:pPr>
              <w:spacing w:after="120"/>
              <w:rPr>
                <w:i/>
                <w:iCs/>
                <w:sz w:val="18"/>
                <w:szCs w:val="18"/>
              </w:rPr>
            </w:pPr>
            <w:r>
              <w:rPr>
                <w:sz w:val="18"/>
                <w:szCs w:val="18"/>
              </w:rPr>
              <w:t>Årsag</w:t>
            </w:r>
            <w:r w:rsidR="004C7458">
              <w:rPr>
                <w:sz w:val="18"/>
                <w:szCs w:val="18"/>
              </w:rPr>
              <w:br/>
            </w:r>
            <w:r w:rsidR="00AD22F6">
              <w:rPr>
                <w:i/>
                <w:iCs/>
                <w:color w:val="A6A6A6" w:themeColor="background1" w:themeShade="A6"/>
                <w:sz w:val="18"/>
                <w:szCs w:val="18"/>
              </w:rPr>
              <w:t>Cause</w:t>
            </w:r>
          </w:p>
        </w:tc>
        <w:tc>
          <w:tcPr>
            <w:tcW w:w="9781" w:type="dxa"/>
          </w:tcPr>
          <w:p w14:paraId="2798EE97" w14:textId="31916782" w:rsidR="004C7458" w:rsidRPr="00CD1B6F" w:rsidRDefault="00924905" w:rsidP="008C0A36">
            <w:pPr>
              <w:spacing w:after="120"/>
              <w:rPr>
                <w:sz w:val="18"/>
                <w:szCs w:val="18"/>
              </w:rPr>
            </w:pPr>
            <w:r>
              <w:rPr>
                <w:sz w:val="18"/>
                <w:szCs w:val="18"/>
              </w:rPr>
              <w:t>Årsagen til tab af internetforbindelse kan være både interne og eksterne. Eksternt ved generel</w:t>
            </w:r>
            <w:r w:rsidR="00CE15F7">
              <w:rPr>
                <w:sz w:val="18"/>
                <w:szCs w:val="18"/>
              </w:rPr>
              <w:t>t</w:t>
            </w:r>
            <w:r>
              <w:rPr>
                <w:sz w:val="18"/>
                <w:szCs w:val="18"/>
              </w:rPr>
              <w:t xml:space="preserve"> tab af internetforbindelse i lokalområdet. Internt ved at e</w:t>
            </w:r>
            <w:r w:rsidR="008C0A36">
              <w:rPr>
                <w:sz w:val="18"/>
                <w:szCs w:val="18"/>
              </w:rPr>
              <w:t xml:space="preserve">n sårbarhed i et legacy-system i virksomheden udnyttes af en ondsindet aktør </w:t>
            </w:r>
            <w:r w:rsidR="00555094">
              <w:rPr>
                <w:sz w:val="18"/>
                <w:szCs w:val="18"/>
              </w:rPr>
              <w:t xml:space="preserve">for at stoppe internetadgangen. </w:t>
            </w:r>
          </w:p>
        </w:tc>
      </w:tr>
      <w:tr w:rsidR="004C7458" w:rsidRPr="00CD1B6F" w14:paraId="2B14B06E" w14:textId="77777777" w:rsidTr="008C0A36">
        <w:tc>
          <w:tcPr>
            <w:tcW w:w="1560" w:type="dxa"/>
            <w:shd w:val="clear" w:color="auto" w:fill="EAF1DD" w:themeFill="accent3" w:themeFillTint="33"/>
          </w:tcPr>
          <w:p w14:paraId="4A674FFD" w14:textId="77777777" w:rsidR="004C7458" w:rsidRPr="00CD1B6F" w:rsidRDefault="004C7458" w:rsidP="008C0A36">
            <w:pPr>
              <w:spacing w:after="120"/>
              <w:rPr>
                <w:sz w:val="18"/>
                <w:szCs w:val="18"/>
              </w:rPr>
            </w:pPr>
            <w:r w:rsidRPr="00BC004C">
              <w:rPr>
                <w:sz w:val="18"/>
                <w:szCs w:val="18"/>
              </w:rPr>
              <w:t>Mulige konsekvenser</w:t>
            </w:r>
            <w:r>
              <w:rPr>
                <w:sz w:val="18"/>
                <w:szCs w:val="18"/>
              </w:rPr>
              <w:br/>
            </w:r>
            <w:r>
              <w:rPr>
                <w:i/>
                <w:iCs/>
                <w:color w:val="A6A6A6" w:themeColor="background1" w:themeShade="A6"/>
                <w:sz w:val="18"/>
                <w:szCs w:val="18"/>
              </w:rPr>
              <w:t>Potential c</w:t>
            </w:r>
            <w:r w:rsidRPr="00606704">
              <w:rPr>
                <w:i/>
                <w:iCs/>
                <w:color w:val="A6A6A6" w:themeColor="background1" w:themeShade="A6"/>
                <w:sz w:val="18"/>
                <w:szCs w:val="18"/>
              </w:rPr>
              <w:t>onsequence</w:t>
            </w:r>
            <w:r>
              <w:rPr>
                <w:i/>
                <w:iCs/>
                <w:color w:val="A6A6A6" w:themeColor="background1" w:themeShade="A6"/>
                <w:sz w:val="18"/>
                <w:szCs w:val="18"/>
              </w:rPr>
              <w:t>s</w:t>
            </w:r>
          </w:p>
        </w:tc>
        <w:tc>
          <w:tcPr>
            <w:tcW w:w="9781" w:type="dxa"/>
          </w:tcPr>
          <w:p w14:paraId="78747C8E" w14:textId="77777777" w:rsidR="004C7458" w:rsidRDefault="004C7458" w:rsidP="008C0A36">
            <w:pPr>
              <w:spacing w:after="120"/>
              <w:rPr>
                <w:rFonts w:cstheme="majorHAnsi"/>
                <w:bCs/>
                <w:sz w:val="18"/>
                <w:szCs w:val="18"/>
              </w:rPr>
            </w:pPr>
            <w:r w:rsidRPr="00CD1B6F">
              <w:rPr>
                <w:rFonts w:cstheme="majorHAnsi"/>
                <w:bCs/>
                <w:sz w:val="18"/>
                <w:szCs w:val="18"/>
              </w:rPr>
              <w:t xml:space="preserve">Tab af internetforbindelse i længere tid kan medføre at medarbejdere, kunder og andre esterne samarbejdspartners ikke har adgang til virksomhedens systemer. </w:t>
            </w:r>
          </w:p>
          <w:p w14:paraId="27DB3B70" w14:textId="77777777" w:rsidR="004C7458" w:rsidRDefault="004C7458" w:rsidP="008C0A36">
            <w:pPr>
              <w:spacing w:after="120"/>
              <w:rPr>
                <w:sz w:val="18"/>
                <w:szCs w:val="18"/>
              </w:rPr>
            </w:pPr>
            <w:r>
              <w:rPr>
                <w:sz w:val="18"/>
                <w:szCs w:val="18"/>
              </w:rPr>
              <w:t xml:space="preserve">Dette kan få driftsmæssige konsekvenser som forsinkelser eller delvise afbrydelser af transportydelser.  </w:t>
            </w:r>
          </w:p>
          <w:p w14:paraId="2084083D" w14:textId="77777777" w:rsidR="004C7458" w:rsidRPr="00413FF0" w:rsidRDefault="004C7458" w:rsidP="008C0A36">
            <w:pPr>
              <w:spacing w:after="120" w:line="240" w:lineRule="auto"/>
              <w:rPr>
                <w:b/>
                <w:bCs/>
                <w:sz w:val="18"/>
                <w:szCs w:val="18"/>
              </w:rPr>
            </w:pPr>
            <w:r>
              <w:rPr>
                <w:b/>
                <w:bCs/>
                <w:sz w:val="18"/>
                <w:szCs w:val="18"/>
              </w:rPr>
              <w:t>Overvej farens</w:t>
            </w:r>
            <w:r w:rsidRPr="00413FF0">
              <w:rPr>
                <w:b/>
                <w:bCs/>
                <w:sz w:val="18"/>
                <w:szCs w:val="18"/>
              </w:rPr>
              <w:t xml:space="preserve"> mulige konsekvenser for:</w:t>
            </w:r>
          </w:p>
          <w:p w14:paraId="043CC9C1" w14:textId="77777777" w:rsidR="004C7458" w:rsidRPr="00CD1B6F" w:rsidRDefault="004C7458" w:rsidP="008C0A36">
            <w:pPr>
              <w:spacing w:after="120"/>
              <w:rPr>
                <w:sz w:val="18"/>
                <w:szCs w:val="18"/>
              </w:rPr>
            </w:pPr>
            <w:r w:rsidRPr="00413FF0">
              <w:rPr>
                <w:sz w:val="18"/>
                <w:szCs w:val="18"/>
              </w:rPr>
              <w:t>1. Sikkerhed</w:t>
            </w:r>
            <w:r>
              <w:rPr>
                <w:sz w:val="18"/>
                <w:szCs w:val="18"/>
              </w:rPr>
              <w:t xml:space="preserve"> (egen og kunders)</w:t>
            </w:r>
            <w:r w:rsidRPr="00413FF0">
              <w:rPr>
                <w:sz w:val="18"/>
                <w:szCs w:val="18"/>
              </w:rPr>
              <w:t>, 2. Drift (</w:t>
            </w:r>
            <w:r>
              <w:rPr>
                <w:sz w:val="18"/>
                <w:szCs w:val="18"/>
              </w:rPr>
              <w:t xml:space="preserve">egen og </w:t>
            </w:r>
            <w:r w:rsidRPr="00413FF0">
              <w:rPr>
                <w:sz w:val="18"/>
                <w:szCs w:val="18"/>
              </w:rPr>
              <w:t>kunder), 3. Økonomi, 4. Omdømme, 5. Privacy</w:t>
            </w:r>
          </w:p>
        </w:tc>
      </w:tr>
      <w:tr w:rsidR="004C7458" w:rsidRPr="00CD1B6F" w14:paraId="35AB9D28" w14:textId="77777777" w:rsidTr="008C0A36">
        <w:tc>
          <w:tcPr>
            <w:tcW w:w="11341" w:type="dxa"/>
            <w:gridSpan w:val="2"/>
            <w:shd w:val="clear" w:color="auto" w:fill="EAF1DD" w:themeFill="accent3" w:themeFillTint="33"/>
          </w:tcPr>
          <w:p w14:paraId="53C13218" w14:textId="69C58F05" w:rsidR="004C7458" w:rsidRPr="00CD1B6F" w:rsidRDefault="004C7458" w:rsidP="008C0A36">
            <w:pPr>
              <w:spacing w:after="120" w:line="240" w:lineRule="auto"/>
              <w:rPr>
                <w:sz w:val="18"/>
                <w:szCs w:val="18"/>
              </w:rPr>
            </w:pPr>
            <w:r w:rsidRPr="005B0832">
              <w:rPr>
                <w:b/>
                <w:bCs/>
                <w:sz w:val="18"/>
                <w:szCs w:val="18"/>
              </w:rPr>
              <w:t>Overvej bl.a. nedenstående foranstaltninger</w:t>
            </w:r>
            <w:r>
              <w:rPr>
                <w:b/>
                <w:bCs/>
                <w:sz w:val="18"/>
                <w:szCs w:val="18"/>
              </w:rPr>
              <w:br/>
            </w:r>
            <w:r>
              <w:rPr>
                <w:i/>
                <w:iCs/>
                <w:color w:val="A6A6A6" w:themeColor="background1" w:themeShade="A6"/>
                <w:sz w:val="18"/>
                <w:szCs w:val="18"/>
              </w:rPr>
              <w:t>Consider</w:t>
            </w:r>
            <w:r w:rsidRPr="005B0832">
              <w:rPr>
                <w:i/>
                <w:iCs/>
                <w:color w:val="A6A6A6" w:themeColor="background1" w:themeShade="A6"/>
                <w:sz w:val="18"/>
                <w:szCs w:val="18"/>
              </w:rPr>
              <w:t xml:space="preserve"> the following </w:t>
            </w:r>
            <w:r w:rsidR="009E064D">
              <w:rPr>
                <w:i/>
                <w:iCs/>
                <w:color w:val="A6A6A6" w:themeColor="background1" w:themeShade="A6"/>
                <w:sz w:val="18"/>
                <w:szCs w:val="18"/>
              </w:rPr>
              <w:t>measures</w:t>
            </w:r>
            <w:r w:rsidRPr="005B0832">
              <w:rPr>
                <w:i/>
                <w:iCs/>
                <w:color w:val="A6A6A6" w:themeColor="background1" w:themeShade="A6"/>
                <w:sz w:val="18"/>
                <w:szCs w:val="18"/>
              </w:rPr>
              <w:t xml:space="preserve"> </w:t>
            </w:r>
          </w:p>
        </w:tc>
      </w:tr>
      <w:tr w:rsidR="004C7458" w:rsidRPr="007F1120" w14:paraId="2B62112F" w14:textId="77777777" w:rsidTr="008C0A36">
        <w:tc>
          <w:tcPr>
            <w:tcW w:w="11341" w:type="dxa"/>
            <w:gridSpan w:val="2"/>
            <w:shd w:val="clear" w:color="auto" w:fill="FFFFFF" w:themeFill="background1"/>
          </w:tcPr>
          <w:p w14:paraId="13B8EA97" w14:textId="0C9C4DC6" w:rsidR="004C7458" w:rsidRPr="001E3A8B" w:rsidRDefault="004C7458" w:rsidP="008C0A36">
            <w:pPr>
              <w:spacing w:after="120"/>
              <w:rPr>
                <w:b/>
                <w:bCs/>
                <w:sz w:val="18"/>
                <w:szCs w:val="18"/>
              </w:rPr>
            </w:pPr>
            <w:r w:rsidRPr="00124107">
              <w:rPr>
                <w:b/>
                <w:bCs/>
                <w:sz w:val="18"/>
                <w:szCs w:val="18"/>
              </w:rPr>
              <w:t xml:space="preserve">Organisatoriske foranstaltninger/organizational </w:t>
            </w:r>
            <w:r w:rsidR="009E064D">
              <w:rPr>
                <w:b/>
                <w:bCs/>
                <w:sz w:val="18"/>
                <w:szCs w:val="18"/>
              </w:rPr>
              <w:t>measures</w:t>
            </w:r>
          </w:p>
          <w:p w14:paraId="380C5B47" w14:textId="77777777" w:rsidR="004C7458" w:rsidRDefault="004C7458" w:rsidP="00547E9D">
            <w:pPr>
              <w:pStyle w:val="Listeafsnit"/>
              <w:numPr>
                <w:ilvl w:val="0"/>
                <w:numId w:val="3"/>
              </w:numPr>
              <w:spacing w:after="120"/>
              <w:ind w:left="414" w:hanging="357"/>
              <w:rPr>
                <w:rFonts w:ascii="Verdana" w:hAnsi="Verdana"/>
                <w:sz w:val="18"/>
                <w:szCs w:val="18"/>
              </w:rPr>
            </w:pPr>
            <w:r w:rsidRPr="00457601">
              <w:rPr>
                <w:rFonts w:ascii="Verdana" w:hAnsi="Verdana"/>
                <w:sz w:val="18"/>
                <w:szCs w:val="18"/>
              </w:rPr>
              <w:t>Har virksomheden alternative internetforsyninger, såsom mobile netværk eller aftaler med serviceudbydere om alternative tilkoblinger?</w:t>
            </w:r>
          </w:p>
          <w:p w14:paraId="4D168404" w14:textId="18828B06" w:rsidR="004C7458" w:rsidRPr="00457601" w:rsidRDefault="004C7458" w:rsidP="00547E9D">
            <w:pPr>
              <w:pStyle w:val="Listeafsnit"/>
              <w:numPr>
                <w:ilvl w:val="0"/>
                <w:numId w:val="3"/>
              </w:numPr>
              <w:spacing w:after="120"/>
              <w:ind w:left="414" w:hanging="357"/>
              <w:rPr>
                <w:rFonts w:ascii="Verdana" w:hAnsi="Verdana"/>
                <w:sz w:val="18"/>
                <w:szCs w:val="18"/>
              </w:rPr>
            </w:pPr>
            <w:r w:rsidRPr="00457601">
              <w:rPr>
                <w:rFonts w:ascii="Verdana" w:hAnsi="Verdana"/>
                <w:sz w:val="18"/>
                <w:szCs w:val="18"/>
              </w:rPr>
              <w:t>Vurdér hvor længe driftskritiske system</w:t>
            </w:r>
            <w:r w:rsidR="00CF22D4">
              <w:rPr>
                <w:rFonts w:ascii="Verdana" w:hAnsi="Verdana"/>
                <w:sz w:val="18"/>
                <w:szCs w:val="18"/>
              </w:rPr>
              <w:t>(er)</w:t>
            </w:r>
            <w:r w:rsidRPr="00457601">
              <w:rPr>
                <w:rFonts w:ascii="Verdana" w:hAnsi="Verdana"/>
                <w:sz w:val="18"/>
                <w:szCs w:val="18"/>
              </w:rPr>
              <w:t xml:space="preserve"> kan opretholdes uden adgang til internet</w:t>
            </w:r>
            <w:r>
              <w:rPr>
                <w:rFonts w:ascii="Verdana" w:hAnsi="Verdana"/>
                <w:sz w:val="18"/>
                <w:szCs w:val="18"/>
              </w:rPr>
              <w:t>.</w:t>
            </w:r>
            <w:r w:rsidRPr="00457601">
              <w:rPr>
                <w:rFonts w:ascii="Verdana" w:hAnsi="Verdana"/>
                <w:sz w:val="18"/>
                <w:szCs w:val="18"/>
              </w:rPr>
              <w:t xml:space="preserve"> </w:t>
            </w:r>
          </w:p>
          <w:p w14:paraId="73D36365" w14:textId="77777777" w:rsidR="004C7458" w:rsidRPr="00457601" w:rsidRDefault="004C7458" w:rsidP="00547E9D">
            <w:pPr>
              <w:pStyle w:val="Listeafsnit"/>
              <w:numPr>
                <w:ilvl w:val="0"/>
                <w:numId w:val="3"/>
              </w:numPr>
              <w:spacing w:after="120"/>
              <w:ind w:left="414" w:hanging="357"/>
              <w:rPr>
                <w:rFonts w:ascii="Verdana" w:hAnsi="Verdana"/>
                <w:sz w:val="18"/>
                <w:szCs w:val="18"/>
              </w:rPr>
            </w:pPr>
            <w:r w:rsidRPr="00457601">
              <w:rPr>
                <w:rFonts w:ascii="Verdana" w:hAnsi="Verdana"/>
                <w:sz w:val="18"/>
                <w:szCs w:val="18"/>
              </w:rPr>
              <w:t xml:space="preserve">Vurdér konsekvenser af et internetnedbrud for resten af virksomheden (administrative systemer, mv.). </w:t>
            </w:r>
          </w:p>
          <w:p w14:paraId="0F9900A5" w14:textId="77777777" w:rsidR="004C7458" w:rsidRPr="00457601" w:rsidRDefault="004C7458" w:rsidP="00547E9D">
            <w:pPr>
              <w:pStyle w:val="Listeafsnit"/>
              <w:numPr>
                <w:ilvl w:val="0"/>
                <w:numId w:val="3"/>
              </w:numPr>
              <w:spacing w:after="120"/>
              <w:ind w:left="414" w:hanging="357"/>
              <w:rPr>
                <w:rFonts w:ascii="Verdana" w:hAnsi="Verdana"/>
                <w:sz w:val="18"/>
                <w:szCs w:val="18"/>
              </w:rPr>
            </w:pPr>
            <w:r w:rsidRPr="00457601">
              <w:rPr>
                <w:rFonts w:ascii="Verdana" w:hAnsi="Verdana"/>
                <w:sz w:val="18"/>
                <w:szCs w:val="18"/>
              </w:rPr>
              <w:t xml:space="preserve">Vurdér om et tab af internetforbindelse har indvirkning på fysiske forhold, herunder sikringstiltag som adgangskort m.v.  </w:t>
            </w:r>
          </w:p>
          <w:p w14:paraId="7BBA8398" w14:textId="77777777" w:rsidR="004C7458" w:rsidRPr="00457601" w:rsidRDefault="004C7458" w:rsidP="00547E9D">
            <w:pPr>
              <w:pStyle w:val="Listeafsnit"/>
              <w:numPr>
                <w:ilvl w:val="0"/>
                <w:numId w:val="3"/>
              </w:numPr>
              <w:spacing w:after="120"/>
              <w:ind w:left="414" w:hanging="357"/>
              <w:rPr>
                <w:rFonts w:ascii="Verdana" w:hAnsi="Verdana"/>
                <w:sz w:val="18"/>
                <w:szCs w:val="18"/>
              </w:rPr>
            </w:pPr>
            <w:r w:rsidRPr="00457601">
              <w:rPr>
                <w:rFonts w:ascii="Verdana" w:hAnsi="Verdana"/>
                <w:sz w:val="18"/>
                <w:szCs w:val="18"/>
              </w:rPr>
              <w:t>Er der adgang til beredskabsplanen og tilhørende action cards, bilag, mv. ved tab af internetforbindelse?</w:t>
            </w:r>
          </w:p>
          <w:p w14:paraId="3D574D43" w14:textId="77777777" w:rsidR="004C7458" w:rsidRPr="00457601" w:rsidRDefault="004C7458" w:rsidP="00547E9D">
            <w:pPr>
              <w:pStyle w:val="Listeafsnit"/>
              <w:numPr>
                <w:ilvl w:val="0"/>
                <w:numId w:val="3"/>
              </w:numPr>
              <w:spacing w:after="120"/>
              <w:ind w:left="414" w:hanging="357"/>
              <w:rPr>
                <w:rFonts w:ascii="Verdana" w:hAnsi="Verdana"/>
                <w:sz w:val="18"/>
                <w:szCs w:val="18"/>
              </w:rPr>
            </w:pPr>
            <w:r w:rsidRPr="00457601">
              <w:rPr>
                <w:rFonts w:ascii="Verdana" w:hAnsi="Verdana"/>
                <w:sz w:val="18"/>
                <w:szCs w:val="18"/>
              </w:rPr>
              <w:t xml:space="preserve">Omfatter beredskabsplanen håndtering af tab af internetforbindelse, herunder prioritering ifm. genetablering ved nedsat kapacitet? </w:t>
            </w:r>
          </w:p>
          <w:p w14:paraId="593BE4AC" w14:textId="77777777" w:rsidR="004C7458" w:rsidRPr="00457601" w:rsidRDefault="004C7458" w:rsidP="00547E9D">
            <w:pPr>
              <w:pStyle w:val="Listeafsnit"/>
              <w:numPr>
                <w:ilvl w:val="0"/>
                <w:numId w:val="3"/>
              </w:numPr>
              <w:spacing w:after="120"/>
              <w:ind w:left="414" w:hanging="357"/>
              <w:rPr>
                <w:rFonts w:ascii="Verdana" w:hAnsi="Verdana"/>
                <w:sz w:val="18"/>
                <w:szCs w:val="18"/>
              </w:rPr>
            </w:pPr>
            <w:r w:rsidRPr="00457601">
              <w:rPr>
                <w:rFonts w:ascii="Verdana" w:hAnsi="Verdana"/>
                <w:sz w:val="18"/>
                <w:szCs w:val="18"/>
              </w:rPr>
              <w:t>Vurdér i hvilket omfang virksomhedens kommunikationskanaler påvirkes ved et tab af internetforbindelse</w:t>
            </w:r>
            <w:r>
              <w:rPr>
                <w:rFonts w:ascii="Verdana" w:hAnsi="Verdana"/>
                <w:sz w:val="18"/>
                <w:szCs w:val="18"/>
              </w:rPr>
              <w:t>.</w:t>
            </w:r>
          </w:p>
          <w:p w14:paraId="69C07273" w14:textId="03968F29" w:rsidR="004C7458" w:rsidRDefault="004C7458" w:rsidP="008C0A36">
            <w:pPr>
              <w:spacing w:after="120"/>
              <w:ind w:left="57"/>
              <w:rPr>
                <w:b/>
                <w:bCs/>
                <w:sz w:val="18"/>
                <w:szCs w:val="18"/>
              </w:rPr>
            </w:pPr>
            <w:r w:rsidRPr="00124107">
              <w:rPr>
                <w:b/>
                <w:bCs/>
                <w:sz w:val="18"/>
                <w:szCs w:val="18"/>
              </w:rPr>
              <w:t xml:space="preserve">Tekniske foranstaltninger/technical </w:t>
            </w:r>
            <w:r w:rsidR="009E064D">
              <w:rPr>
                <w:b/>
                <w:bCs/>
                <w:sz w:val="18"/>
                <w:szCs w:val="18"/>
              </w:rPr>
              <w:t>measures</w:t>
            </w:r>
          </w:p>
          <w:p w14:paraId="16F3890F" w14:textId="77777777" w:rsidR="004C7458" w:rsidRDefault="004C7458" w:rsidP="00547E9D">
            <w:pPr>
              <w:pStyle w:val="Listeafsnit"/>
              <w:numPr>
                <w:ilvl w:val="0"/>
                <w:numId w:val="3"/>
              </w:numPr>
              <w:spacing w:after="120"/>
              <w:ind w:left="414" w:hanging="357"/>
              <w:rPr>
                <w:rFonts w:ascii="Verdana" w:hAnsi="Verdana"/>
                <w:sz w:val="18"/>
                <w:szCs w:val="18"/>
              </w:rPr>
            </w:pPr>
            <w:r w:rsidRPr="00457601">
              <w:rPr>
                <w:rFonts w:ascii="Verdana" w:hAnsi="Verdana"/>
                <w:sz w:val="18"/>
                <w:szCs w:val="18"/>
              </w:rPr>
              <w:t>Påvirkes virksomhedens overvågnings- og logningssystemer af tab af internetforbindelse?</w:t>
            </w:r>
          </w:p>
          <w:p w14:paraId="17DDD1C7" w14:textId="77777777" w:rsidR="004C7458" w:rsidRDefault="004C7458" w:rsidP="00547E9D">
            <w:pPr>
              <w:pStyle w:val="Listeafsnit"/>
              <w:numPr>
                <w:ilvl w:val="0"/>
                <w:numId w:val="3"/>
              </w:numPr>
              <w:spacing w:after="120"/>
              <w:ind w:left="414" w:hanging="357"/>
              <w:rPr>
                <w:rFonts w:ascii="Verdana" w:hAnsi="Verdana"/>
                <w:sz w:val="18"/>
                <w:szCs w:val="18"/>
              </w:rPr>
            </w:pPr>
            <w:r w:rsidRPr="00457601">
              <w:rPr>
                <w:rFonts w:ascii="Verdana" w:hAnsi="Verdana"/>
                <w:sz w:val="18"/>
                <w:szCs w:val="18"/>
              </w:rPr>
              <w:t>Vurdér om tab af internetforbindelse kan påvirke adgang til eller styring af tekniske anlæg</w:t>
            </w:r>
            <w:r>
              <w:rPr>
                <w:rFonts w:ascii="Verdana" w:hAnsi="Verdana"/>
                <w:sz w:val="18"/>
                <w:szCs w:val="18"/>
              </w:rPr>
              <w:t>.</w:t>
            </w:r>
            <w:r w:rsidRPr="00457601">
              <w:rPr>
                <w:rFonts w:ascii="Verdana" w:hAnsi="Verdana"/>
                <w:sz w:val="18"/>
                <w:szCs w:val="18"/>
              </w:rPr>
              <w:t xml:space="preserve"> </w:t>
            </w:r>
          </w:p>
          <w:p w14:paraId="33C58427" w14:textId="6967AF2E" w:rsidR="004C7458" w:rsidRDefault="004C7458" w:rsidP="008C0A36">
            <w:pPr>
              <w:spacing w:after="120"/>
              <w:rPr>
                <w:b/>
                <w:bCs/>
                <w:sz w:val="18"/>
                <w:szCs w:val="18"/>
              </w:rPr>
            </w:pPr>
            <w:r w:rsidRPr="00124107">
              <w:rPr>
                <w:b/>
                <w:bCs/>
                <w:sz w:val="18"/>
                <w:szCs w:val="18"/>
              </w:rPr>
              <w:t xml:space="preserve">Adfærdsmæssige foranstaltninger/behavioral </w:t>
            </w:r>
            <w:r w:rsidR="009E064D">
              <w:rPr>
                <w:b/>
                <w:bCs/>
                <w:sz w:val="18"/>
                <w:szCs w:val="18"/>
              </w:rPr>
              <w:t>measures</w:t>
            </w:r>
          </w:p>
          <w:p w14:paraId="3B6BA33C" w14:textId="28706FE8" w:rsidR="004C7458" w:rsidRPr="001E3A8B" w:rsidRDefault="00924905" w:rsidP="00547E9D">
            <w:pPr>
              <w:pStyle w:val="Listeafsnit"/>
              <w:numPr>
                <w:ilvl w:val="0"/>
                <w:numId w:val="3"/>
              </w:numPr>
              <w:spacing w:after="120"/>
              <w:ind w:left="414" w:hanging="357"/>
              <w:rPr>
                <w:rFonts w:ascii="Verdana" w:hAnsi="Verdana"/>
                <w:sz w:val="18"/>
                <w:szCs w:val="18"/>
              </w:rPr>
            </w:pPr>
            <w:r>
              <w:rPr>
                <w:rFonts w:ascii="Verdana" w:hAnsi="Verdana"/>
                <w:sz w:val="18"/>
                <w:szCs w:val="18"/>
              </w:rPr>
              <w:t>Er medarbejderne trænede til at håndtere en situation, hvor internetforbindelsen er tabt?</w:t>
            </w:r>
          </w:p>
        </w:tc>
      </w:tr>
    </w:tbl>
    <w:p w14:paraId="6C3A107D" w14:textId="6712779B" w:rsidR="004C7458" w:rsidRDefault="004C7458" w:rsidP="004C7458">
      <w:pPr>
        <w:spacing w:after="0"/>
      </w:pPr>
    </w:p>
    <w:p w14:paraId="4A83724A" w14:textId="76CAC6C7" w:rsidR="008C0A36" w:rsidRDefault="008C0A36" w:rsidP="004C7458">
      <w:pPr>
        <w:spacing w:after="0"/>
      </w:pPr>
    </w:p>
    <w:p w14:paraId="5C38B64E" w14:textId="75567566" w:rsidR="008C0A36" w:rsidRDefault="008C0A36" w:rsidP="004C7458">
      <w:pPr>
        <w:spacing w:after="0"/>
      </w:pPr>
    </w:p>
    <w:p w14:paraId="10E2BAAD" w14:textId="22B50475" w:rsidR="008C0A36" w:rsidRDefault="008C0A36" w:rsidP="004C7458">
      <w:pPr>
        <w:spacing w:after="0"/>
      </w:pPr>
    </w:p>
    <w:p w14:paraId="1578CEC7" w14:textId="77777777" w:rsidR="008C0A36" w:rsidRDefault="008C0A36" w:rsidP="004C7458">
      <w:pPr>
        <w:spacing w:after="0"/>
      </w:pPr>
    </w:p>
    <w:tbl>
      <w:tblPr>
        <w:tblStyle w:val="Tabel-Gitter"/>
        <w:tblW w:w="11341" w:type="dxa"/>
        <w:tblInd w:w="-743" w:type="dxa"/>
        <w:tblLook w:val="04A0" w:firstRow="1" w:lastRow="0" w:firstColumn="1" w:lastColumn="0" w:noHBand="0" w:noVBand="1"/>
      </w:tblPr>
      <w:tblGrid>
        <w:gridCol w:w="1617"/>
        <w:gridCol w:w="139"/>
        <w:gridCol w:w="9585"/>
      </w:tblGrid>
      <w:tr w:rsidR="004C7458" w:rsidRPr="00014A6E" w14:paraId="4E855130" w14:textId="77777777" w:rsidTr="008C0A36">
        <w:trPr>
          <w:trHeight w:val="710"/>
        </w:trPr>
        <w:tc>
          <w:tcPr>
            <w:tcW w:w="11341" w:type="dxa"/>
            <w:gridSpan w:val="3"/>
            <w:shd w:val="clear" w:color="auto" w:fill="FDE9D9" w:themeFill="accent6" w:themeFillTint="33"/>
          </w:tcPr>
          <w:p w14:paraId="0A977224" w14:textId="621E8F3A" w:rsidR="004C7458" w:rsidRPr="006262C2" w:rsidRDefault="00000000" w:rsidP="008C0A36">
            <w:pPr>
              <w:pStyle w:val="Overskrift1"/>
              <w:spacing w:before="0" w:after="0"/>
              <w:rPr>
                <w:b w:val="0"/>
                <w:bCs w:val="0"/>
              </w:rPr>
            </w:pPr>
            <w:bookmarkStart w:id="32" w:name="_Toc148944429"/>
            <w:r>
              <w:rPr>
                <w:b w:val="0"/>
                <w:bCs w:val="0"/>
                <w:noProof/>
              </w:rPr>
              <w:lastRenderedPageBreak/>
              <w:pict w14:anchorId="3C553B6E">
                <v:shape id="_x0000_s2091" type="#_x0000_t202" style="position:absolute;margin-left:506.45pt;margin-top:2.95pt;width:48.9pt;height:27.75pt;z-index:251700224;visibility:visible;mso-wrap-distance-left:9pt;mso-wrap-distance-top:3.6pt;mso-wrap-distance-right:9pt;mso-wrap-distance-bottom:3.6pt;mso-position-horizontal-relative:text;mso-position-vertical-relative:text;mso-width-relative:margin;mso-height-relative:margin;v-text-anchor:top" fillcolor="#fde9d9 [665]" strokecolor="black [3200]" strokeweight="1pt">
                  <v:stroke dashstyle="longDash"/>
                  <v:shadow color="#868686"/>
                  <v:textbox style="mso-next-textbox:#_x0000_s2091">
                    <w:txbxContent>
                      <w:p w14:paraId="2593935B" w14:textId="77777777" w:rsidR="00B46843" w:rsidRPr="001E3A8B" w:rsidRDefault="00B46843" w:rsidP="004C7458">
                        <w:pPr>
                          <w:jc w:val="center"/>
                          <w:rPr>
                            <w:sz w:val="32"/>
                            <w:szCs w:val="32"/>
                          </w:rPr>
                        </w:pPr>
                        <w:r w:rsidRPr="001E3A8B">
                          <w:rPr>
                            <w:sz w:val="32"/>
                            <w:szCs w:val="32"/>
                          </w:rPr>
                          <w:t>OT</w:t>
                        </w:r>
                      </w:p>
                    </w:txbxContent>
                  </v:textbox>
                  <w10:wrap type="square"/>
                </v:shape>
              </w:pict>
            </w:r>
            <w:r w:rsidR="004C7458" w:rsidRPr="006262C2">
              <w:rPr>
                <w:b w:val="0"/>
                <w:bCs w:val="0"/>
              </w:rPr>
              <w:t>Brand</w:t>
            </w:r>
            <w:r w:rsidR="001446C8">
              <w:rPr>
                <w:b w:val="0"/>
                <w:bCs w:val="0"/>
              </w:rPr>
              <w:t xml:space="preserve"> eller større vandskade</w:t>
            </w:r>
            <w:r w:rsidR="004C7458" w:rsidRPr="006262C2">
              <w:rPr>
                <w:b w:val="0"/>
                <w:bCs w:val="0"/>
              </w:rPr>
              <w:t xml:space="preserve"> i kontrolrum/kritiske tekniske anlæg</w:t>
            </w:r>
            <w:bookmarkEnd w:id="32"/>
            <w:r w:rsidR="004C7458" w:rsidRPr="006262C2">
              <w:rPr>
                <w:b w:val="0"/>
                <w:bCs w:val="0"/>
              </w:rPr>
              <w:t xml:space="preserve"> </w:t>
            </w:r>
          </w:p>
          <w:p w14:paraId="6F0283C0" w14:textId="26CEAF4E" w:rsidR="004C7458" w:rsidRPr="00B46843" w:rsidRDefault="004C7458" w:rsidP="008C0A36">
            <w:pPr>
              <w:spacing w:after="0"/>
              <w:rPr>
                <w:i/>
                <w:iCs/>
                <w:color w:val="BFBFBF" w:themeColor="background1" w:themeShade="BF"/>
                <w:lang w:val="en-US"/>
              </w:rPr>
            </w:pPr>
            <w:r w:rsidRPr="00B46843">
              <w:rPr>
                <w:i/>
                <w:iCs/>
                <w:color w:val="BFBFBF" w:themeColor="background1" w:themeShade="BF"/>
                <w:lang w:val="en-US"/>
              </w:rPr>
              <w:t>Fire in control room/critical technical installations</w:t>
            </w:r>
          </w:p>
        </w:tc>
      </w:tr>
      <w:tr w:rsidR="004C7458" w:rsidRPr="00CD1B6F" w14:paraId="6F0D7B5B" w14:textId="77777777" w:rsidTr="008C0A36">
        <w:tc>
          <w:tcPr>
            <w:tcW w:w="11341" w:type="dxa"/>
            <w:gridSpan w:val="3"/>
            <w:shd w:val="clear" w:color="auto" w:fill="EAF1DD" w:themeFill="accent3" w:themeFillTint="33"/>
          </w:tcPr>
          <w:p w14:paraId="6B8882C4" w14:textId="748D4393" w:rsidR="004C7458" w:rsidRPr="00CD1B6F" w:rsidRDefault="004C7458" w:rsidP="008C0A36">
            <w:pPr>
              <w:spacing w:after="120" w:line="240" w:lineRule="auto"/>
              <w:rPr>
                <w:b/>
                <w:bCs/>
                <w:sz w:val="18"/>
                <w:szCs w:val="18"/>
              </w:rPr>
            </w:pPr>
            <w:r w:rsidRPr="00CD1B6F">
              <w:rPr>
                <w:b/>
                <w:bCs/>
                <w:sz w:val="18"/>
                <w:szCs w:val="18"/>
              </w:rPr>
              <w:t>Risikoidentificering</w:t>
            </w:r>
            <w:r>
              <w:rPr>
                <w:b/>
                <w:bCs/>
                <w:sz w:val="18"/>
                <w:szCs w:val="18"/>
              </w:rPr>
              <w:br/>
            </w:r>
            <w:r w:rsidR="008C0A36">
              <w:rPr>
                <w:i/>
                <w:iCs/>
                <w:color w:val="A6A6A6" w:themeColor="background1" w:themeShade="A6"/>
                <w:sz w:val="18"/>
                <w:szCs w:val="18"/>
              </w:rPr>
              <w:t xml:space="preserve">Risk </w:t>
            </w:r>
            <w:r w:rsidRPr="008D7D2C">
              <w:rPr>
                <w:i/>
                <w:iCs/>
                <w:color w:val="A6A6A6" w:themeColor="background1" w:themeShade="A6"/>
                <w:sz w:val="18"/>
                <w:szCs w:val="18"/>
              </w:rPr>
              <w:t>identification</w:t>
            </w:r>
          </w:p>
        </w:tc>
      </w:tr>
      <w:tr w:rsidR="004C7458" w:rsidRPr="00CD1B6F" w14:paraId="730C32EC" w14:textId="77777777" w:rsidTr="008C0A36">
        <w:tc>
          <w:tcPr>
            <w:tcW w:w="1560" w:type="dxa"/>
            <w:gridSpan w:val="2"/>
            <w:shd w:val="clear" w:color="auto" w:fill="EAF1DD" w:themeFill="accent3" w:themeFillTint="33"/>
          </w:tcPr>
          <w:p w14:paraId="73425076" w14:textId="77777777" w:rsidR="004C7458" w:rsidRPr="00E3383F" w:rsidRDefault="004C7458" w:rsidP="008C0A36">
            <w:pPr>
              <w:spacing w:after="120" w:line="240" w:lineRule="auto"/>
              <w:rPr>
                <w:sz w:val="18"/>
                <w:szCs w:val="18"/>
              </w:rPr>
            </w:pPr>
            <w:r>
              <w:rPr>
                <w:sz w:val="18"/>
                <w:szCs w:val="18"/>
              </w:rPr>
              <w:t>Trussel</w:t>
            </w:r>
            <w:r>
              <w:rPr>
                <w:sz w:val="18"/>
                <w:szCs w:val="18"/>
              </w:rPr>
              <w:br/>
            </w:r>
            <w:r>
              <w:rPr>
                <w:i/>
                <w:iCs/>
                <w:color w:val="A6A6A6" w:themeColor="background1" w:themeShade="A6"/>
                <w:sz w:val="18"/>
                <w:szCs w:val="18"/>
              </w:rPr>
              <w:t>T</w:t>
            </w:r>
            <w:r w:rsidRPr="00606704">
              <w:rPr>
                <w:i/>
                <w:iCs/>
                <w:color w:val="A6A6A6" w:themeColor="background1" w:themeShade="A6"/>
                <w:sz w:val="18"/>
                <w:szCs w:val="18"/>
              </w:rPr>
              <w:t>hreat</w:t>
            </w:r>
          </w:p>
          <w:p w14:paraId="5215A931" w14:textId="77777777" w:rsidR="004C7458" w:rsidRPr="00CD1B6F" w:rsidRDefault="004C7458" w:rsidP="008C0A36">
            <w:pPr>
              <w:spacing w:after="120"/>
              <w:rPr>
                <w:sz w:val="18"/>
                <w:szCs w:val="18"/>
              </w:rPr>
            </w:pPr>
          </w:p>
        </w:tc>
        <w:tc>
          <w:tcPr>
            <w:tcW w:w="9781" w:type="dxa"/>
          </w:tcPr>
          <w:p w14:paraId="24088D0D" w14:textId="1BCD74D2" w:rsidR="004C7458" w:rsidRPr="00CD1B6F" w:rsidRDefault="004C7458" w:rsidP="008C0A36">
            <w:pPr>
              <w:spacing w:after="120" w:line="240" w:lineRule="auto"/>
              <w:rPr>
                <w:sz w:val="18"/>
                <w:szCs w:val="18"/>
              </w:rPr>
            </w:pPr>
            <w:r w:rsidRPr="00CD1B6F">
              <w:rPr>
                <w:sz w:val="18"/>
                <w:szCs w:val="18"/>
              </w:rPr>
              <w:t xml:space="preserve">En </w:t>
            </w:r>
            <w:r w:rsidR="001446C8">
              <w:rPr>
                <w:sz w:val="18"/>
                <w:szCs w:val="18"/>
              </w:rPr>
              <w:t>brand eller oversvømmelse skader</w:t>
            </w:r>
            <w:r w:rsidRPr="00CD1B6F">
              <w:rPr>
                <w:sz w:val="18"/>
                <w:szCs w:val="18"/>
              </w:rPr>
              <w:t xml:space="preserve"> virksomhedens kontrolrum</w:t>
            </w:r>
            <w:r>
              <w:rPr>
                <w:sz w:val="18"/>
                <w:szCs w:val="18"/>
              </w:rPr>
              <w:t xml:space="preserve"> eller kritiske tekniske anlæg</w:t>
            </w:r>
            <w:r w:rsidRPr="00CD1B6F">
              <w:rPr>
                <w:sz w:val="18"/>
                <w:szCs w:val="18"/>
              </w:rPr>
              <w:t xml:space="preserve">. </w:t>
            </w:r>
          </w:p>
          <w:p w14:paraId="7717F3CD" w14:textId="622818FA" w:rsidR="004C7458" w:rsidRPr="00CD1B6F" w:rsidRDefault="004C7458" w:rsidP="008C0A36">
            <w:pPr>
              <w:spacing w:after="120" w:line="240" w:lineRule="auto"/>
              <w:rPr>
                <w:sz w:val="18"/>
                <w:szCs w:val="18"/>
              </w:rPr>
            </w:pPr>
            <w:r w:rsidRPr="00CD1B6F">
              <w:rPr>
                <w:sz w:val="18"/>
                <w:szCs w:val="18"/>
              </w:rPr>
              <w:t>Skade</w:t>
            </w:r>
            <w:r>
              <w:rPr>
                <w:sz w:val="18"/>
                <w:szCs w:val="18"/>
              </w:rPr>
              <w:t>rne</w:t>
            </w:r>
            <w:r w:rsidRPr="00CD1B6F">
              <w:rPr>
                <w:sz w:val="18"/>
                <w:szCs w:val="18"/>
              </w:rPr>
              <w:t xml:space="preserve"> bevirker, at medarbejdere må </w:t>
            </w:r>
            <w:r w:rsidR="001446C8">
              <w:rPr>
                <w:sz w:val="18"/>
                <w:szCs w:val="18"/>
              </w:rPr>
              <w:t xml:space="preserve">evt. </w:t>
            </w:r>
            <w:r w:rsidRPr="00CD1B6F">
              <w:rPr>
                <w:sz w:val="18"/>
                <w:szCs w:val="18"/>
              </w:rPr>
              <w:t xml:space="preserve">evakueres ligesom en </w:t>
            </w:r>
            <w:r>
              <w:rPr>
                <w:sz w:val="18"/>
                <w:szCs w:val="18"/>
              </w:rPr>
              <w:t xml:space="preserve">stor </w:t>
            </w:r>
            <w:r w:rsidRPr="00CD1B6F">
              <w:rPr>
                <w:sz w:val="18"/>
                <w:szCs w:val="18"/>
              </w:rPr>
              <w:t>del af inventaret, herunder computere, skærme, ledninger og kabler, bliver brand-</w:t>
            </w:r>
            <w:r>
              <w:rPr>
                <w:sz w:val="18"/>
                <w:szCs w:val="18"/>
              </w:rPr>
              <w:t xml:space="preserve"> og</w:t>
            </w:r>
            <w:r w:rsidRPr="00CD1B6F">
              <w:rPr>
                <w:sz w:val="18"/>
                <w:szCs w:val="18"/>
              </w:rPr>
              <w:t xml:space="preserve"> sod</w:t>
            </w:r>
            <w:r>
              <w:rPr>
                <w:sz w:val="18"/>
                <w:szCs w:val="18"/>
              </w:rPr>
              <w:t>skadet</w:t>
            </w:r>
            <w:r w:rsidR="001446C8">
              <w:rPr>
                <w:sz w:val="18"/>
                <w:szCs w:val="18"/>
              </w:rPr>
              <w:t xml:space="preserve"> eller vandskad</w:t>
            </w:r>
            <w:r w:rsidR="00CF22D4">
              <w:rPr>
                <w:sz w:val="18"/>
                <w:szCs w:val="18"/>
              </w:rPr>
              <w:t>et</w:t>
            </w:r>
            <w:r>
              <w:rPr>
                <w:sz w:val="18"/>
                <w:szCs w:val="18"/>
              </w:rPr>
              <w:t>.</w:t>
            </w:r>
          </w:p>
          <w:p w14:paraId="6CF0F5A2" w14:textId="77777777" w:rsidR="004C7458" w:rsidRPr="00CD1B6F" w:rsidRDefault="004C7458" w:rsidP="008C0A36">
            <w:pPr>
              <w:spacing w:after="120" w:line="240" w:lineRule="auto"/>
              <w:rPr>
                <w:sz w:val="18"/>
                <w:szCs w:val="18"/>
              </w:rPr>
            </w:pPr>
            <w:r w:rsidRPr="00CD1B6F">
              <w:rPr>
                <w:sz w:val="18"/>
                <w:szCs w:val="18"/>
              </w:rPr>
              <w:t>Eventuelt tilstødende bygninger bliver ligeledes skadet i større omfang.</w:t>
            </w:r>
          </w:p>
        </w:tc>
      </w:tr>
      <w:tr w:rsidR="004C7458" w:rsidRPr="00CD1B6F" w14:paraId="05788475" w14:textId="77777777" w:rsidTr="008C0A36">
        <w:tc>
          <w:tcPr>
            <w:tcW w:w="1560" w:type="dxa"/>
            <w:gridSpan w:val="2"/>
            <w:shd w:val="clear" w:color="auto" w:fill="EAF1DD" w:themeFill="accent3" w:themeFillTint="33"/>
          </w:tcPr>
          <w:p w14:paraId="360A774E" w14:textId="37532043" w:rsidR="004C7458" w:rsidRPr="00CD1B6F" w:rsidRDefault="00963793" w:rsidP="008C0A36">
            <w:pPr>
              <w:spacing w:after="120"/>
              <w:rPr>
                <w:i/>
                <w:iCs/>
                <w:sz w:val="18"/>
                <w:szCs w:val="18"/>
              </w:rPr>
            </w:pPr>
            <w:r>
              <w:rPr>
                <w:sz w:val="18"/>
                <w:szCs w:val="18"/>
              </w:rPr>
              <w:t>Årsag</w:t>
            </w:r>
            <w:r w:rsidR="004C7458">
              <w:rPr>
                <w:sz w:val="18"/>
                <w:szCs w:val="18"/>
              </w:rPr>
              <w:br/>
            </w:r>
            <w:r w:rsidR="00AD22F6">
              <w:rPr>
                <w:i/>
                <w:iCs/>
                <w:color w:val="A6A6A6" w:themeColor="background1" w:themeShade="A6"/>
                <w:sz w:val="18"/>
                <w:szCs w:val="18"/>
              </w:rPr>
              <w:t>Cause</w:t>
            </w:r>
          </w:p>
        </w:tc>
        <w:tc>
          <w:tcPr>
            <w:tcW w:w="9781" w:type="dxa"/>
          </w:tcPr>
          <w:p w14:paraId="4A8FB0A5" w14:textId="604FA086" w:rsidR="004C7458" w:rsidRPr="00CD1B6F" w:rsidRDefault="004C7458" w:rsidP="008C0A36">
            <w:pPr>
              <w:spacing w:after="120"/>
              <w:rPr>
                <w:sz w:val="18"/>
                <w:szCs w:val="18"/>
              </w:rPr>
            </w:pPr>
            <w:r w:rsidRPr="00CD1B6F">
              <w:rPr>
                <w:sz w:val="18"/>
                <w:szCs w:val="18"/>
              </w:rPr>
              <w:t xml:space="preserve">Mulige årsager handler om fysisk sikring af de bygninger, hvor kontrolrum og </w:t>
            </w:r>
            <w:r>
              <w:rPr>
                <w:sz w:val="18"/>
                <w:szCs w:val="18"/>
              </w:rPr>
              <w:t>dataservere</w:t>
            </w:r>
            <w:r w:rsidRPr="00CD1B6F">
              <w:rPr>
                <w:sz w:val="18"/>
                <w:szCs w:val="18"/>
              </w:rPr>
              <w:t xml:space="preserve"> er placerede samt risi</w:t>
            </w:r>
            <w:r>
              <w:rPr>
                <w:sz w:val="18"/>
                <w:szCs w:val="18"/>
              </w:rPr>
              <w:t>ci for bygninger</w:t>
            </w:r>
            <w:r w:rsidRPr="00CD1B6F">
              <w:rPr>
                <w:sz w:val="18"/>
                <w:szCs w:val="18"/>
              </w:rPr>
              <w:t xml:space="preserve"> i tilslutning til de rum. Årsager kan fx være placering af servereanlæg i nærheden af brandfarlige installationer</w:t>
            </w:r>
            <w:r w:rsidR="001446C8">
              <w:rPr>
                <w:sz w:val="18"/>
                <w:szCs w:val="18"/>
              </w:rPr>
              <w:t xml:space="preserve"> og</w:t>
            </w:r>
            <w:r>
              <w:rPr>
                <w:sz w:val="18"/>
                <w:szCs w:val="18"/>
              </w:rPr>
              <w:t xml:space="preserve"> misvedligeholdte brandsluknings-installationer</w:t>
            </w:r>
            <w:r w:rsidR="001446C8">
              <w:rPr>
                <w:sz w:val="18"/>
                <w:szCs w:val="18"/>
              </w:rPr>
              <w:t xml:space="preserve"> eller at servere er placeret således, at risikokoen for vandskader er til stede.</w:t>
            </w:r>
          </w:p>
        </w:tc>
      </w:tr>
      <w:tr w:rsidR="004C7458" w:rsidRPr="00CD1B6F" w14:paraId="50E5C8A6" w14:textId="77777777" w:rsidTr="008C0A36">
        <w:tc>
          <w:tcPr>
            <w:tcW w:w="1560" w:type="dxa"/>
            <w:gridSpan w:val="2"/>
            <w:shd w:val="clear" w:color="auto" w:fill="EAF1DD" w:themeFill="accent3" w:themeFillTint="33"/>
          </w:tcPr>
          <w:p w14:paraId="7B7E4029" w14:textId="77777777" w:rsidR="004C7458" w:rsidRPr="00CD1B6F" w:rsidRDefault="004C7458" w:rsidP="008C0A36">
            <w:pPr>
              <w:spacing w:after="120"/>
              <w:rPr>
                <w:sz w:val="18"/>
                <w:szCs w:val="18"/>
              </w:rPr>
            </w:pPr>
            <w:r w:rsidRPr="00BC004C">
              <w:rPr>
                <w:sz w:val="18"/>
                <w:szCs w:val="18"/>
              </w:rPr>
              <w:t>Mulige konsekvenser</w:t>
            </w:r>
            <w:r>
              <w:rPr>
                <w:sz w:val="18"/>
                <w:szCs w:val="18"/>
              </w:rPr>
              <w:br/>
            </w:r>
            <w:r>
              <w:rPr>
                <w:i/>
                <w:iCs/>
                <w:color w:val="A6A6A6" w:themeColor="background1" w:themeShade="A6"/>
                <w:sz w:val="18"/>
                <w:szCs w:val="18"/>
              </w:rPr>
              <w:t>Potential c</w:t>
            </w:r>
            <w:r w:rsidRPr="00606704">
              <w:rPr>
                <w:i/>
                <w:iCs/>
                <w:color w:val="A6A6A6" w:themeColor="background1" w:themeShade="A6"/>
                <w:sz w:val="18"/>
                <w:szCs w:val="18"/>
              </w:rPr>
              <w:t>onsequence</w:t>
            </w:r>
            <w:r>
              <w:rPr>
                <w:i/>
                <w:iCs/>
                <w:color w:val="A6A6A6" w:themeColor="background1" w:themeShade="A6"/>
                <w:sz w:val="18"/>
                <w:szCs w:val="18"/>
              </w:rPr>
              <w:t>s</w:t>
            </w:r>
          </w:p>
        </w:tc>
        <w:tc>
          <w:tcPr>
            <w:tcW w:w="9781" w:type="dxa"/>
          </w:tcPr>
          <w:p w14:paraId="357065EC" w14:textId="77777777" w:rsidR="004C7458" w:rsidRDefault="004C7458" w:rsidP="008C0A36">
            <w:pPr>
              <w:spacing w:after="120"/>
              <w:rPr>
                <w:sz w:val="18"/>
                <w:szCs w:val="18"/>
              </w:rPr>
            </w:pPr>
            <w:r w:rsidRPr="00CD1B6F">
              <w:rPr>
                <w:sz w:val="18"/>
                <w:szCs w:val="18"/>
              </w:rPr>
              <w:t>Skader på kontrolrum/</w:t>
            </w:r>
            <w:r>
              <w:rPr>
                <w:sz w:val="18"/>
                <w:szCs w:val="18"/>
              </w:rPr>
              <w:t xml:space="preserve"> og kritiske tekniske anlæg</w:t>
            </w:r>
            <w:r w:rsidRPr="00CD1B6F">
              <w:rPr>
                <w:sz w:val="18"/>
                <w:szCs w:val="18"/>
              </w:rPr>
              <w:t xml:space="preserve"> kan indebære tab af tilgængelighed af centrale systemer og data i længere tid. </w:t>
            </w:r>
          </w:p>
          <w:p w14:paraId="3402E07B" w14:textId="77777777" w:rsidR="004C7458" w:rsidRDefault="004C7458" w:rsidP="008C0A36">
            <w:pPr>
              <w:spacing w:after="120"/>
              <w:rPr>
                <w:sz w:val="18"/>
                <w:szCs w:val="18"/>
              </w:rPr>
            </w:pPr>
            <w:r>
              <w:rPr>
                <w:sz w:val="18"/>
                <w:szCs w:val="18"/>
              </w:rPr>
              <w:t xml:space="preserve">Dette kan have omfattende økonomiske konsekvenser men også driftsmæssige konsekvenser i perioden for genetablering af systemer og aktiveringstid for evt. backup systemer. </w:t>
            </w:r>
          </w:p>
          <w:p w14:paraId="6D6AAF0A" w14:textId="77777777" w:rsidR="004C7458" w:rsidRPr="00413FF0" w:rsidRDefault="004C7458" w:rsidP="008C0A36">
            <w:pPr>
              <w:spacing w:after="120" w:line="240" w:lineRule="auto"/>
              <w:rPr>
                <w:b/>
                <w:bCs/>
                <w:sz w:val="18"/>
                <w:szCs w:val="18"/>
              </w:rPr>
            </w:pPr>
            <w:r>
              <w:rPr>
                <w:b/>
                <w:bCs/>
                <w:sz w:val="18"/>
                <w:szCs w:val="18"/>
              </w:rPr>
              <w:t>Overvej farens</w:t>
            </w:r>
            <w:r w:rsidRPr="00413FF0">
              <w:rPr>
                <w:b/>
                <w:bCs/>
                <w:sz w:val="18"/>
                <w:szCs w:val="18"/>
              </w:rPr>
              <w:t xml:space="preserve"> mulige konsekvenser for:</w:t>
            </w:r>
          </w:p>
          <w:p w14:paraId="30CA031A" w14:textId="77777777" w:rsidR="004C7458" w:rsidRPr="00CD1B6F" w:rsidRDefault="004C7458" w:rsidP="008C0A36">
            <w:pPr>
              <w:spacing w:after="120"/>
              <w:rPr>
                <w:sz w:val="18"/>
                <w:szCs w:val="18"/>
              </w:rPr>
            </w:pPr>
            <w:r w:rsidRPr="00413FF0">
              <w:rPr>
                <w:sz w:val="18"/>
                <w:szCs w:val="18"/>
              </w:rPr>
              <w:t>1. Sikkerhed</w:t>
            </w:r>
            <w:r>
              <w:rPr>
                <w:sz w:val="18"/>
                <w:szCs w:val="18"/>
              </w:rPr>
              <w:t xml:space="preserve"> (egen og kunders)</w:t>
            </w:r>
            <w:r w:rsidRPr="00413FF0">
              <w:rPr>
                <w:sz w:val="18"/>
                <w:szCs w:val="18"/>
              </w:rPr>
              <w:t>, 2. Drift (</w:t>
            </w:r>
            <w:r>
              <w:rPr>
                <w:sz w:val="18"/>
                <w:szCs w:val="18"/>
              </w:rPr>
              <w:t xml:space="preserve">egen og </w:t>
            </w:r>
            <w:r w:rsidRPr="00413FF0">
              <w:rPr>
                <w:sz w:val="18"/>
                <w:szCs w:val="18"/>
              </w:rPr>
              <w:t>kunder), 3. Økonomi, 4. Omdømme, 5. Privacy</w:t>
            </w:r>
          </w:p>
        </w:tc>
      </w:tr>
      <w:tr w:rsidR="004C7458" w:rsidRPr="00CD1B6F" w14:paraId="70E56916" w14:textId="77777777" w:rsidTr="008C0A36">
        <w:tc>
          <w:tcPr>
            <w:tcW w:w="11341" w:type="dxa"/>
            <w:gridSpan w:val="3"/>
            <w:shd w:val="clear" w:color="auto" w:fill="EAF1DD" w:themeFill="accent3" w:themeFillTint="33"/>
          </w:tcPr>
          <w:p w14:paraId="1A4F57BB" w14:textId="3F7F1B7F" w:rsidR="004C7458" w:rsidRPr="00CD1B6F" w:rsidRDefault="004C7458" w:rsidP="008C0A36">
            <w:pPr>
              <w:spacing w:after="120" w:line="240" w:lineRule="auto"/>
              <w:rPr>
                <w:sz w:val="18"/>
                <w:szCs w:val="18"/>
              </w:rPr>
            </w:pPr>
            <w:r w:rsidRPr="005B0832">
              <w:rPr>
                <w:b/>
                <w:bCs/>
                <w:sz w:val="18"/>
                <w:szCs w:val="18"/>
              </w:rPr>
              <w:t>Overvej bl.a. nedenstående foranstaltninger</w:t>
            </w:r>
            <w:r>
              <w:rPr>
                <w:b/>
                <w:bCs/>
                <w:sz w:val="18"/>
                <w:szCs w:val="18"/>
              </w:rPr>
              <w:br/>
            </w:r>
            <w:r>
              <w:rPr>
                <w:i/>
                <w:iCs/>
                <w:color w:val="A6A6A6" w:themeColor="background1" w:themeShade="A6"/>
                <w:sz w:val="18"/>
                <w:szCs w:val="18"/>
              </w:rPr>
              <w:t>Consider</w:t>
            </w:r>
            <w:r w:rsidRPr="005B0832">
              <w:rPr>
                <w:i/>
                <w:iCs/>
                <w:color w:val="A6A6A6" w:themeColor="background1" w:themeShade="A6"/>
                <w:sz w:val="18"/>
                <w:szCs w:val="18"/>
              </w:rPr>
              <w:t xml:space="preserve"> the following </w:t>
            </w:r>
            <w:r w:rsidR="009E064D">
              <w:rPr>
                <w:i/>
                <w:iCs/>
                <w:color w:val="A6A6A6" w:themeColor="background1" w:themeShade="A6"/>
                <w:sz w:val="18"/>
                <w:szCs w:val="18"/>
              </w:rPr>
              <w:t>measures</w:t>
            </w:r>
            <w:r w:rsidRPr="005B0832">
              <w:rPr>
                <w:i/>
                <w:iCs/>
                <w:color w:val="A6A6A6" w:themeColor="background1" w:themeShade="A6"/>
                <w:sz w:val="18"/>
                <w:szCs w:val="18"/>
              </w:rPr>
              <w:t xml:space="preserve"> </w:t>
            </w:r>
          </w:p>
        </w:tc>
      </w:tr>
      <w:tr w:rsidR="004C7458" w:rsidRPr="001E3A8B" w14:paraId="42BC0537" w14:textId="77777777" w:rsidTr="008C0A36">
        <w:tc>
          <w:tcPr>
            <w:tcW w:w="11341" w:type="dxa"/>
            <w:gridSpan w:val="3"/>
            <w:shd w:val="clear" w:color="auto" w:fill="FFFFFF" w:themeFill="background1"/>
          </w:tcPr>
          <w:p w14:paraId="2BFD6E20" w14:textId="09D6A240" w:rsidR="004C7458" w:rsidRPr="001E3A8B" w:rsidRDefault="004C7458" w:rsidP="008C0A36">
            <w:pPr>
              <w:spacing w:after="120"/>
              <w:rPr>
                <w:b/>
                <w:bCs/>
                <w:sz w:val="18"/>
                <w:szCs w:val="18"/>
              </w:rPr>
            </w:pPr>
            <w:r w:rsidRPr="00124107">
              <w:rPr>
                <w:b/>
                <w:bCs/>
                <w:sz w:val="18"/>
                <w:szCs w:val="18"/>
              </w:rPr>
              <w:t>Organisatoriske foranstaltninger/</w:t>
            </w:r>
            <w:r>
              <w:rPr>
                <w:b/>
                <w:bCs/>
                <w:sz w:val="18"/>
                <w:szCs w:val="18"/>
              </w:rPr>
              <w:t>O</w:t>
            </w:r>
            <w:r w:rsidRPr="00124107">
              <w:rPr>
                <w:b/>
                <w:bCs/>
                <w:sz w:val="18"/>
                <w:szCs w:val="18"/>
              </w:rPr>
              <w:t xml:space="preserve">rganizational </w:t>
            </w:r>
            <w:r w:rsidR="009E064D">
              <w:rPr>
                <w:b/>
                <w:bCs/>
                <w:sz w:val="18"/>
                <w:szCs w:val="18"/>
              </w:rPr>
              <w:t>measures</w:t>
            </w:r>
          </w:p>
          <w:p w14:paraId="3476824A" w14:textId="77777777" w:rsidR="004C7458" w:rsidRPr="00CD1B6F" w:rsidRDefault="004C745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Har virksomheden et overblik over hvilke kritiske systemer ift. kerneydelser og sikkerhed, der er afhængige af kontrolrummet/</w:t>
            </w:r>
            <w:r>
              <w:rPr>
                <w:rFonts w:ascii="Verdana" w:hAnsi="Verdana"/>
                <w:sz w:val="18"/>
                <w:szCs w:val="18"/>
              </w:rPr>
              <w:t xml:space="preserve"> eller tekniske anlæg?</w:t>
            </w:r>
          </w:p>
          <w:p w14:paraId="4171215B" w14:textId="1C304F99" w:rsidR="004C7458" w:rsidRPr="00CD1B6F" w:rsidRDefault="004C745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Hvad er konsekvensen for virksomhedens kritiske systemer, som understøtter kernedrift og sikkerhed, hvis størstedelen af kontrolrummet</w:t>
            </w:r>
            <w:r w:rsidR="00DD0EA7">
              <w:rPr>
                <w:rFonts w:ascii="Verdana" w:hAnsi="Verdana"/>
                <w:sz w:val="18"/>
                <w:szCs w:val="18"/>
              </w:rPr>
              <w:t>,</w:t>
            </w:r>
            <w:r w:rsidRPr="00CD1B6F">
              <w:rPr>
                <w:rFonts w:ascii="Verdana" w:hAnsi="Verdana"/>
                <w:sz w:val="18"/>
                <w:szCs w:val="18"/>
              </w:rPr>
              <w:t xml:space="preserve"> er brændt ned eller beskadiget?</w:t>
            </w:r>
          </w:p>
          <w:p w14:paraId="2C197D0C" w14:textId="7D4D6157" w:rsidR="004C7458" w:rsidRDefault="004C745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Vurdér om sikring af fysiske forhold er optimal ift. brand</w:t>
            </w:r>
            <w:r>
              <w:rPr>
                <w:rFonts w:ascii="Verdana" w:hAnsi="Verdana"/>
                <w:sz w:val="18"/>
                <w:szCs w:val="18"/>
              </w:rPr>
              <w:t xml:space="preserve">, herunder om </w:t>
            </w:r>
            <w:r w:rsidRPr="007F1120">
              <w:rPr>
                <w:rFonts w:ascii="Verdana" w:hAnsi="Verdana"/>
                <w:sz w:val="18"/>
                <w:szCs w:val="18"/>
              </w:rPr>
              <w:t>der er foranstaltninger på plads, som mindsker konsekvenserne ved en omfattende hændelse i kontrolrummet, fx brand</w:t>
            </w:r>
            <w:r>
              <w:rPr>
                <w:rFonts w:ascii="Verdana" w:hAnsi="Verdana"/>
                <w:sz w:val="18"/>
                <w:szCs w:val="18"/>
              </w:rPr>
              <w:t>alarmer</w:t>
            </w:r>
            <w:r w:rsidR="00CF22D4">
              <w:rPr>
                <w:rFonts w:ascii="Verdana" w:hAnsi="Verdana"/>
                <w:sz w:val="18"/>
                <w:szCs w:val="18"/>
              </w:rPr>
              <w:t>.</w:t>
            </w:r>
          </w:p>
          <w:p w14:paraId="2A62BB0A" w14:textId="00CB643B" w:rsidR="008C4782" w:rsidRDefault="008C4782" w:rsidP="00547E9D">
            <w:pPr>
              <w:pStyle w:val="Listeafsnit"/>
              <w:numPr>
                <w:ilvl w:val="0"/>
                <w:numId w:val="3"/>
              </w:numPr>
              <w:spacing w:after="120"/>
              <w:ind w:left="414" w:hanging="357"/>
              <w:rPr>
                <w:rFonts w:ascii="Verdana" w:hAnsi="Verdana"/>
                <w:sz w:val="18"/>
                <w:szCs w:val="18"/>
              </w:rPr>
            </w:pPr>
            <w:r>
              <w:rPr>
                <w:rFonts w:ascii="Verdana" w:hAnsi="Verdana"/>
                <w:sz w:val="18"/>
                <w:szCs w:val="18"/>
              </w:rPr>
              <w:t>Vurdér om sikring af fysiske forhold er optimal ift. oversvømmelse, herunder om kritiske anlæg er placeret i kælder eller er hævet fra gulvet</w:t>
            </w:r>
            <w:r w:rsidR="00BA2CDD">
              <w:rPr>
                <w:rFonts w:ascii="Verdana" w:hAnsi="Verdana"/>
                <w:sz w:val="18"/>
                <w:szCs w:val="18"/>
              </w:rPr>
              <w:t xml:space="preserve"> eller om der er fugtighedsmåler til stede i rummet. </w:t>
            </w:r>
          </w:p>
          <w:p w14:paraId="68DEF8CB" w14:textId="77777777" w:rsidR="004C7458" w:rsidRPr="001E3A8B" w:rsidRDefault="004C745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Er der genoprettelsesplaner på plads i tilfælde af en omfattende skade på kontrolrum?</w:t>
            </w:r>
          </w:p>
          <w:p w14:paraId="4CFB6FDE" w14:textId="77777777" w:rsidR="004C7458" w:rsidRPr="007F1120" w:rsidRDefault="004C745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Kan hændelsen medføre, at virksomheden tager alternative løsninger for </w:t>
            </w:r>
            <w:r>
              <w:rPr>
                <w:rFonts w:ascii="Verdana" w:hAnsi="Verdana"/>
                <w:sz w:val="18"/>
                <w:szCs w:val="18"/>
              </w:rPr>
              <w:t>IT</w:t>
            </w:r>
            <w:r w:rsidRPr="00CD1B6F">
              <w:rPr>
                <w:rFonts w:ascii="Verdana" w:hAnsi="Verdana"/>
                <w:sz w:val="18"/>
                <w:szCs w:val="18"/>
              </w:rPr>
              <w:t>-systemer i brug, som kompromitterer fortroligheden og/eller integriteten for kritiske systemer eller informationer?</w:t>
            </w:r>
          </w:p>
          <w:p w14:paraId="64FF759B" w14:textId="77777777" w:rsidR="004C7458" w:rsidRPr="001E3A8B" w:rsidRDefault="004C7458" w:rsidP="00547E9D">
            <w:pPr>
              <w:pStyle w:val="Listeafsnit"/>
              <w:numPr>
                <w:ilvl w:val="0"/>
                <w:numId w:val="3"/>
              </w:numPr>
              <w:spacing w:after="120"/>
              <w:ind w:left="414" w:hanging="357"/>
              <w:rPr>
                <w:b/>
                <w:bCs/>
                <w:sz w:val="18"/>
                <w:szCs w:val="18"/>
              </w:rPr>
            </w:pPr>
            <w:r w:rsidRPr="00CD1B6F">
              <w:rPr>
                <w:rFonts w:ascii="Verdana" w:hAnsi="Verdana"/>
                <w:sz w:val="18"/>
                <w:szCs w:val="18"/>
              </w:rPr>
              <w:t>Vurdér om fysiske skader kan have effekt på andre virksomheder/eksterne parter og/eller transportydelser i sektoren</w:t>
            </w:r>
            <w:r>
              <w:rPr>
                <w:rFonts w:ascii="Verdana" w:hAnsi="Verdana"/>
                <w:sz w:val="18"/>
                <w:szCs w:val="18"/>
              </w:rPr>
              <w:t xml:space="preserve">, fx i nærliggende bygninger. </w:t>
            </w:r>
          </w:p>
          <w:p w14:paraId="374FB2F8" w14:textId="514DE35C" w:rsidR="004C7458" w:rsidRDefault="004C7458" w:rsidP="008C0A36">
            <w:pPr>
              <w:spacing w:after="120"/>
              <w:ind w:left="57"/>
              <w:rPr>
                <w:b/>
                <w:bCs/>
                <w:sz w:val="18"/>
                <w:szCs w:val="18"/>
              </w:rPr>
            </w:pPr>
            <w:r w:rsidRPr="00124107">
              <w:rPr>
                <w:b/>
                <w:bCs/>
                <w:sz w:val="18"/>
                <w:szCs w:val="18"/>
              </w:rPr>
              <w:t>Tekniske foranstaltninger/</w:t>
            </w:r>
            <w:r>
              <w:rPr>
                <w:b/>
                <w:bCs/>
                <w:sz w:val="18"/>
                <w:szCs w:val="18"/>
              </w:rPr>
              <w:t>T</w:t>
            </w:r>
            <w:r w:rsidRPr="00124107">
              <w:rPr>
                <w:b/>
                <w:bCs/>
                <w:sz w:val="18"/>
                <w:szCs w:val="18"/>
              </w:rPr>
              <w:t xml:space="preserve">echnical </w:t>
            </w:r>
            <w:r w:rsidR="009E064D">
              <w:rPr>
                <w:b/>
                <w:bCs/>
                <w:sz w:val="18"/>
                <w:szCs w:val="18"/>
              </w:rPr>
              <w:t>measures</w:t>
            </w:r>
          </w:p>
          <w:p w14:paraId="0791B102" w14:textId="77777777" w:rsidR="004C7458" w:rsidRPr="007F1120" w:rsidRDefault="004C745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Kan fysiske forhold ved de tekniske anlæg medføre en øget risiko for skader på datarum og kontrolcenter?</w:t>
            </w:r>
          </w:p>
          <w:p w14:paraId="7B405631" w14:textId="0B098455" w:rsidR="004C7458" w:rsidRPr="001E3A8B" w:rsidRDefault="004C7458" w:rsidP="00547E9D">
            <w:pPr>
              <w:pStyle w:val="Listeafsnit"/>
              <w:numPr>
                <w:ilvl w:val="0"/>
                <w:numId w:val="3"/>
              </w:numPr>
              <w:spacing w:after="120"/>
              <w:ind w:left="414" w:hanging="357"/>
              <w:rPr>
                <w:sz w:val="18"/>
                <w:szCs w:val="18"/>
              </w:rPr>
            </w:pPr>
            <w:r w:rsidRPr="00CD1B6F">
              <w:rPr>
                <w:rFonts w:ascii="Verdana" w:hAnsi="Verdana"/>
                <w:sz w:val="18"/>
                <w:szCs w:val="18"/>
              </w:rPr>
              <w:t>Kan kommunikationssystemer påvirkes af brand</w:t>
            </w:r>
            <w:r w:rsidR="00BA2CDD">
              <w:rPr>
                <w:rFonts w:ascii="Verdana" w:hAnsi="Verdana"/>
                <w:sz w:val="18"/>
                <w:szCs w:val="18"/>
              </w:rPr>
              <w:t>- eller vandskader</w:t>
            </w:r>
            <w:r>
              <w:rPr>
                <w:rFonts w:ascii="Verdana" w:hAnsi="Verdana"/>
                <w:sz w:val="18"/>
                <w:szCs w:val="18"/>
              </w:rPr>
              <w:t xml:space="preserve"> </w:t>
            </w:r>
            <w:r w:rsidRPr="00CD1B6F">
              <w:rPr>
                <w:rFonts w:ascii="Verdana" w:hAnsi="Verdana"/>
                <w:sz w:val="18"/>
                <w:szCs w:val="18"/>
              </w:rPr>
              <w:t>på kontrolrum</w:t>
            </w:r>
            <w:r w:rsidR="00FE24DF">
              <w:rPr>
                <w:rFonts w:ascii="Verdana" w:hAnsi="Verdana"/>
                <w:sz w:val="18"/>
                <w:szCs w:val="18"/>
              </w:rPr>
              <w:t xml:space="preserve"> </w:t>
            </w:r>
            <w:r>
              <w:rPr>
                <w:rFonts w:ascii="Verdana" w:hAnsi="Verdana"/>
                <w:sz w:val="18"/>
                <w:szCs w:val="18"/>
              </w:rPr>
              <w:t>/ og tekniske anlæg</w:t>
            </w:r>
            <w:r w:rsidRPr="00CD1B6F">
              <w:rPr>
                <w:rFonts w:ascii="Verdana" w:hAnsi="Verdana"/>
                <w:sz w:val="18"/>
                <w:szCs w:val="18"/>
              </w:rPr>
              <w:t xml:space="preserve">? </w:t>
            </w:r>
          </w:p>
          <w:p w14:paraId="6E37860A" w14:textId="77777777" w:rsidR="004C7458" w:rsidRPr="00CD1B6F" w:rsidRDefault="004C745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Er evt. back-up løsninger fysiske adskilte fra de systemer og dat</w:t>
            </w:r>
            <w:r>
              <w:rPr>
                <w:rFonts w:ascii="Verdana" w:hAnsi="Verdana"/>
                <w:sz w:val="18"/>
                <w:szCs w:val="18"/>
              </w:rPr>
              <w:t>a</w:t>
            </w:r>
            <w:r w:rsidRPr="00CD1B6F">
              <w:rPr>
                <w:rFonts w:ascii="Verdana" w:hAnsi="Verdana"/>
                <w:sz w:val="18"/>
                <w:szCs w:val="18"/>
              </w:rPr>
              <w:t xml:space="preserve"> man normalt bruger? </w:t>
            </w:r>
            <w:r>
              <w:rPr>
                <w:rFonts w:ascii="Verdana" w:hAnsi="Verdana"/>
                <w:sz w:val="18"/>
                <w:szCs w:val="18"/>
              </w:rPr>
              <w:t>F.eks. cloudbaseret?</w:t>
            </w:r>
          </w:p>
          <w:p w14:paraId="631E31BB" w14:textId="77777777" w:rsidR="004C7458" w:rsidRDefault="004C745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Kan overvågningssystemer blive påvirkede af skader på kontrolrum og? Er der alternative systemer eller procedurer, der kan bruges under genetableringsperioden? </w:t>
            </w:r>
          </w:p>
          <w:p w14:paraId="1866B5C4" w14:textId="1ACE585C" w:rsidR="004C7458" w:rsidRDefault="004C7458" w:rsidP="008C0A36">
            <w:pPr>
              <w:spacing w:after="120"/>
              <w:rPr>
                <w:b/>
                <w:bCs/>
                <w:sz w:val="18"/>
                <w:szCs w:val="18"/>
              </w:rPr>
            </w:pPr>
            <w:r>
              <w:rPr>
                <w:b/>
                <w:bCs/>
                <w:sz w:val="18"/>
                <w:szCs w:val="18"/>
              </w:rPr>
              <w:t>Adfærdsmæssige foranstaltninger</w:t>
            </w:r>
            <w:r w:rsidR="008C0A36">
              <w:rPr>
                <w:b/>
                <w:bCs/>
                <w:sz w:val="18"/>
                <w:szCs w:val="18"/>
              </w:rPr>
              <w:t>/</w:t>
            </w:r>
            <w:r w:rsidR="008C0A36" w:rsidRPr="00124107">
              <w:rPr>
                <w:b/>
                <w:bCs/>
                <w:sz w:val="18"/>
                <w:szCs w:val="18"/>
              </w:rPr>
              <w:t xml:space="preserve">behavioral </w:t>
            </w:r>
            <w:r w:rsidR="009E064D">
              <w:rPr>
                <w:b/>
                <w:bCs/>
                <w:sz w:val="18"/>
                <w:szCs w:val="18"/>
              </w:rPr>
              <w:t>measures</w:t>
            </w:r>
          </w:p>
          <w:p w14:paraId="3757EA15" w14:textId="56A16CB4" w:rsidR="004C7458" w:rsidRPr="001E3A8B" w:rsidRDefault="008C0A36" w:rsidP="00547E9D">
            <w:pPr>
              <w:pStyle w:val="Listeafsnit"/>
              <w:numPr>
                <w:ilvl w:val="0"/>
                <w:numId w:val="3"/>
              </w:numPr>
              <w:spacing w:after="120"/>
              <w:ind w:left="414" w:hanging="357"/>
              <w:rPr>
                <w:rFonts w:ascii="Verdana" w:hAnsi="Verdana"/>
                <w:sz w:val="18"/>
                <w:szCs w:val="18"/>
              </w:rPr>
            </w:pPr>
            <w:r>
              <w:rPr>
                <w:rFonts w:ascii="Verdana" w:hAnsi="Verdana"/>
                <w:sz w:val="18"/>
                <w:szCs w:val="18"/>
              </w:rPr>
              <w:t>(Overvej selv yderligere foranstaltninger)</w:t>
            </w:r>
          </w:p>
        </w:tc>
      </w:tr>
      <w:tr w:rsidR="006D5C2D" w:rsidRPr="00014A6E" w14:paraId="27560B87" w14:textId="77777777" w:rsidTr="00B46843">
        <w:trPr>
          <w:trHeight w:val="699"/>
        </w:trPr>
        <w:tc>
          <w:tcPr>
            <w:tcW w:w="11341" w:type="dxa"/>
            <w:gridSpan w:val="3"/>
            <w:shd w:val="clear" w:color="auto" w:fill="FDE9D9" w:themeFill="accent6" w:themeFillTint="33"/>
          </w:tcPr>
          <w:p w14:paraId="25A697CE" w14:textId="735A16DF" w:rsidR="00AF4ED4" w:rsidRPr="00DC58C7" w:rsidRDefault="00000000" w:rsidP="008E01BD">
            <w:pPr>
              <w:pStyle w:val="Overskrift1"/>
              <w:spacing w:before="0" w:after="0"/>
              <w:rPr>
                <w:b w:val="0"/>
                <w:bCs w:val="0"/>
              </w:rPr>
            </w:pPr>
            <w:bookmarkStart w:id="33" w:name="_Toc51158822"/>
            <w:bookmarkStart w:id="34" w:name="_Toc51163235"/>
            <w:bookmarkStart w:id="35" w:name="_Toc148944430"/>
            <w:r>
              <w:rPr>
                <w:b w:val="0"/>
                <w:bCs w:val="0"/>
                <w:noProof/>
              </w:rPr>
              <w:lastRenderedPageBreak/>
              <w:pict w14:anchorId="41FEE9CA">
                <v:shape id="_x0000_s2093" type="#_x0000_t202" style="position:absolute;margin-left:508.25pt;margin-top:3.7pt;width:48.9pt;height:27.75pt;z-index:251701248;visibility:visible;mso-wrap-distance-left:9pt;mso-wrap-distance-top:3.6pt;mso-wrap-distance-right:9pt;mso-wrap-distance-bottom:3.6pt;mso-position-horizontal-relative:text;mso-position-vertical-relative:text;mso-width-relative:margin;mso-height-relative:margin;v-text-anchor:top" fillcolor="#fde9d9 [665]" strokecolor="black [3200]" strokeweight="1pt">
                  <v:stroke dashstyle="longDash"/>
                  <v:shadow color="#868686"/>
                  <v:textbox style="mso-next-textbox:#_x0000_s2093">
                    <w:txbxContent>
                      <w:p w14:paraId="1B518DE8" w14:textId="77777777" w:rsidR="00B46843" w:rsidRPr="001E3A8B" w:rsidRDefault="00B46843" w:rsidP="00B46843">
                        <w:pPr>
                          <w:jc w:val="center"/>
                          <w:rPr>
                            <w:sz w:val="32"/>
                            <w:szCs w:val="32"/>
                          </w:rPr>
                        </w:pPr>
                        <w:r>
                          <w:rPr>
                            <w:sz w:val="32"/>
                            <w:szCs w:val="32"/>
                          </w:rPr>
                          <w:t>I</w:t>
                        </w:r>
                        <w:r w:rsidRPr="001E3A8B">
                          <w:rPr>
                            <w:sz w:val="32"/>
                            <w:szCs w:val="32"/>
                          </w:rPr>
                          <w:t>T</w:t>
                        </w:r>
                      </w:p>
                    </w:txbxContent>
                  </v:textbox>
                  <w10:wrap type="square"/>
                </v:shape>
              </w:pict>
            </w:r>
            <w:r w:rsidR="001E3D91" w:rsidRPr="00DC58C7">
              <w:rPr>
                <w:b w:val="0"/>
                <w:bCs w:val="0"/>
              </w:rPr>
              <w:t xml:space="preserve">Insider: </w:t>
            </w:r>
            <w:r w:rsidR="00594266" w:rsidRPr="00DC58C7">
              <w:rPr>
                <w:b w:val="0"/>
                <w:bCs w:val="0"/>
              </w:rPr>
              <w:t>I</w:t>
            </w:r>
            <w:r w:rsidR="001E3D91" w:rsidRPr="00DC58C7">
              <w:rPr>
                <w:b w:val="0"/>
                <w:bCs w:val="0"/>
              </w:rPr>
              <w:t xml:space="preserve">ndvirkning på driftskritiske </w:t>
            </w:r>
            <w:r w:rsidR="00594266" w:rsidRPr="00DC58C7">
              <w:rPr>
                <w:b w:val="0"/>
                <w:bCs w:val="0"/>
              </w:rPr>
              <w:t>IT</w:t>
            </w:r>
            <w:r w:rsidR="001E3D91" w:rsidRPr="00DC58C7">
              <w:rPr>
                <w:b w:val="0"/>
                <w:bCs w:val="0"/>
              </w:rPr>
              <w:t>-systemer</w:t>
            </w:r>
            <w:bookmarkEnd w:id="33"/>
            <w:bookmarkEnd w:id="34"/>
            <w:bookmarkEnd w:id="35"/>
          </w:p>
          <w:p w14:paraId="67AB07C5" w14:textId="3B742FC9" w:rsidR="006D5C2D" w:rsidRPr="00AF4ED4" w:rsidRDefault="00AF4ED4" w:rsidP="008E01BD">
            <w:pPr>
              <w:spacing w:after="0"/>
              <w:rPr>
                <w:i/>
                <w:iCs/>
                <w:color w:val="A6A6A6" w:themeColor="background1" w:themeShade="A6"/>
                <w:sz w:val="22"/>
                <w:szCs w:val="22"/>
                <w:lang w:val="en-US"/>
              </w:rPr>
            </w:pPr>
            <w:r w:rsidRPr="00B46843">
              <w:rPr>
                <w:i/>
                <w:iCs/>
                <w:color w:val="A6A6A6" w:themeColor="background1" w:themeShade="A6"/>
                <w:lang w:val="en-US"/>
              </w:rPr>
              <w:t>Insider: Threat to critical IT-systems</w:t>
            </w:r>
          </w:p>
        </w:tc>
      </w:tr>
      <w:tr w:rsidR="006D5C2D" w:rsidRPr="00CD1B6F" w14:paraId="77833433" w14:textId="77777777" w:rsidTr="008E01BD">
        <w:tc>
          <w:tcPr>
            <w:tcW w:w="11341" w:type="dxa"/>
            <w:gridSpan w:val="3"/>
            <w:shd w:val="clear" w:color="auto" w:fill="EAF1DD" w:themeFill="accent3" w:themeFillTint="33"/>
          </w:tcPr>
          <w:p w14:paraId="2B04F04B" w14:textId="7C7BC6C1" w:rsidR="006D5C2D" w:rsidRPr="00AF4ED4" w:rsidRDefault="006D5C2D" w:rsidP="007251E4">
            <w:pPr>
              <w:spacing w:after="120" w:line="240" w:lineRule="auto"/>
              <w:rPr>
                <w:i/>
                <w:iCs/>
                <w:sz w:val="18"/>
                <w:szCs w:val="18"/>
              </w:rPr>
            </w:pPr>
            <w:r w:rsidRPr="00CD1B6F">
              <w:rPr>
                <w:b/>
                <w:bCs/>
                <w:sz w:val="18"/>
                <w:szCs w:val="18"/>
              </w:rPr>
              <w:t>Risikoidentificering</w:t>
            </w:r>
            <w:r w:rsidR="00AF4ED4">
              <w:rPr>
                <w:b/>
                <w:bCs/>
                <w:sz w:val="18"/>
                <w:szCs w:val="18"/>
              </w:rPr>
              <w:br/>
            </w:r>
            <w:r w:rsidR="00AF4ED4" w:rsidRPr="00AF4ED4">
              <w:rPr>
                <w:i/>
                <w:iCs/>
                <w:color w:val="A6A6A6" w:themeColor="background1" w:themeShade="A6"/>
                <w:sz w:val="18"/>
                <w:szCs w:val="18"/>
              </w:rPr>
              <w:t>Risk identification</w:t>
            </w:r>
          </w:p>
        </w:tc>
      </w:tr>
      <w:tr w:rsidR="006D5C2D" w:rsidRPr="00CD1B6F" w14:paraId="5816E453" w14:textId="77777777" w:rsidTr="008E01BD">
        <w:tc>
          <w:tcPr>
            <w:tcW w:w="1418" w:type="dxa"/>
            <w:shd w:val="clear" w:color="auto" w:fill="EAF1DD" w:themeFill="accent3" w:themeFillTint="33"/>
          </w:tcPr>
          <w:p w14:paraId="7F768940" w14:textId="1970D0FF" w:rsidR="006D5C2D" w:rsidRPr="00C54739" w:rsidRDefault="00C54739" w:rsidP="007251E4">
            <w:pPr>
              <w:spacing w:after="120"/>
              <w:rPr>
                <w:i/>
                <w:iCs/>
                <w:sz w:val="18"/>
                <w:szCs w:val="18"/>
              </w:rPr>
            </w:pPr>
            <w:r>
              <w:rPr>
                <w:b/>
                <w:bCs/>
                <w:sz w:val="18"/>
                <w:szCs w:val="18"/>
              </w:rPr>
              <w:t>Trussel</w:t>
            </w:r>
            <w:r>
              <w:rPr>
                <w:b/>
                <w:bCs/>
                <w:sz w:val="18"/>
                <w:szCs w:val="18"/>
              </w:rPr>
              <w:br/>
            </w:r>
            <w:r w:rsidRPr="00C54739">
              <w:rPr>
                <w:i/>
                <w:iCs/>
                <w:color w:val="A6A6A6" w:themeColor="background1" w:themeShade="A6"/>
                <w:sz w:val="18"/>
                <w:szCs w:val="18"/>
              </w:rPr>
              <w:t>threat</w:t>
            </w:r>
          </w:p>
        </w:tc>
        <w:tc>
          <w:tcPr>
            <w:tcW w:w="9923" w:type="dxa"/>
            <w:gridSpan w:val="2"/>
          </w:tcPr>
          <w:p w14:paraId="1B4F9BC0" w14:textId="6C8B75A4" w:rsidR="00502D92" w:rsidRPr="00CD1B6F" w:rsidRDefault="00442EB9" w:rsidP="00473FDA">
            <w:pPr>
              <w:spacing w:after="120" w:line="240" w:lineRule="auto"/>
              <w:rPr>
                <w:sz w:val="18"/>
                <w:szCs w:val="18"/>
              </w:rPr>
            </w:pPr>
            <w:r>
              <w:rPr>
                <w:sz w:val="18"/>
                <w:szCs w:val="18"/>
              </w:rPr>
              <w:t>E</w:t>
            </w:r>
            <w:r w:rsidR="00502D92" w:rsidRPr="00CD1B6F">
              <w:rPr>
                <w:sz w:val="18"/>
                <w:szCs w:val="18"/>
              </w:rPr>
              <w:t xml:space="preserve">n insider med </w:t>
            </w:r>
            <w:r w:rsidR="00001A52">
              <w:rPr>
                <w:sz w:val="18"/>
                <w:szCs w:val="18"/>
              </w:rPr>
              <w:t>lovlig</w:t>
            </w:r>
            <w:r w:rsidR="00502D92" w:rsidRPr="00CD1B6F">
              <w:rPr>
                <w:sz w:val="18"/>
                <w:szCs w:val="18"/>
              </w:rPr>
              <w:t xml:space="preserve"> adgang til virksomhedens forretningskritiske systemer, intellektuelle ejendom eller lign</w:t>
            </w:r>
            <w:r w:rsidR="003525DA">
              <w:rPr>
                <w:sz w:val="18"/>
                <w:szCs w:val="18"/>
              </w:rPr>
              <w:t>ende</w:t>
            </w:r>
            <w:r w:rsidR="00043A11">
              <w:rPr>
                <w:sz w:val="18"/>
                <w:szCs w:val="18"/>
              </w:rPr>
              <w:t>,</w:t>
            </w:r>
            <w:r w:rsidR="00502D92" w:rsidRPr="00CD1B6F">
              <w:rPr>
                <w:sz w:val="18"/>
                <w:szCs w:val="18"/>
              </w:rPr>
              <w:t xml:space="preserve"> udøver </w:t>
            </w:r>
            <w:r w:rsidR="00043A11" w:rsidRPr="00CD1B6F">
              <w:rPr>
                <w:sz w:val="18"/>
                <w:szCs w:val="18"/>
              </w:rPr>
              <w:t xml:space="preserve">bevidst eller ubevidst </w:t>
            </w:r>
            <w:r w:rsidR="00502D92" w:rsidRPr="00CD1B6F">
              <w:rPr>
                <w:sz w:val="18"/>
                <w:szCs w:val="18"/>
              </w:rPr>
              <w:t xml:space="preserve">skadelig adfærd </w:t>
            </w:r>
            <w:r w:rsidR="00043A11">
              <w:rPr>
                <w:sz w:val="18"/>
                <w:szCs w:val="18"/>
              </w:rPr>
              <w:t>på</w:t>
            </w:r>
            <w:r w:rsidR="00502D92" w:rsidRPr="00CD1B6F">
              <w:rPr>
                <w:sz w:val="18"/>
                <w:szCs w:val="18"/>
              </w:rPr>
              <w:t xml:space="preserve"> virksomheden.</w:t>
            </w:r>
            <w:r w:rsidR="00C91E81">
              <w:rPr>
                <w:sz w:val="18"/>
                <w:szCs w:val="18"/>
              </w:rPr>
              <w:t xml:space="preserve"> </w:t>
            </w:r>
            <w:r w:rsidR="00866F8C">
              <w:rPr>
                <w:sz w:val="18"/>
                <w:szCs w:val="18"/>
              </w:rPr>
              <w:t>Insideren kan</w:t>
            </w:r>
            <w:r w:rsidR="003525DA">
              <w:rPr>
                <w:sz w:val="18"/>
                <w:szCs w:val="18"/>
              </w:rPr>
              <w:t xml:space="preserve"> fx</w:t>
            </w:r>
            <w:r w:rsidR="00866F8C">
              <w:rPr>
                <w:sz w:val="18"/>
                <w:szCs w:val="18"/>
              </w:rPr>
              <w:t xml:space="preserve"> </w:t>
            </w:r>
            <w:r w:rsidR="00C1411F" w:rsidRPr="00CD1B6F">
              <w:rPr>
                <w:sz w:val="18"/>
                <w:szCs w:val="18"/>
              </w:rPr>
              <w:t>midlertidigt afbryde adgangen til et system</w:t>
            </w:r>
            <w:r w:rsidR="003525DA">
              <w:rPr>
                <w:sz w:val="18"/>
                <w:szCs w:val="18"/>
              </w:rPr>
              <w:t>,</w:t>
            </w:r>
            <w:r w:rsidR="00C1411F" w:rsidRPr="00CD1B6F">
              <w:rPr>
                <w:sz w:val="18"/>
                <w:szCs w:val="18"/>
              </w:rPr>
              <w:t xml:space="preserve"> </w:t>
            </w:r>
            <w:r w:rsidR="00502D92" w:rsidRPr="00CD1B6F">
              <w:rPr>
                <w:sz w:val="18"/>
                <w:szCs w:val="18"/>
              </w:rPr>
              <w:t xml:space="preserve">stjæle data med henblik på økonomisk vinding </w:t>
            </w:r>
            <w:r w:rsidR="00C1411F" w:rsidRPr="00CD1B6F">
              <w:rPr>
                <w:sz w:val="18"/>
                <w:szCs w:val="18"/>
              </w:rPr>
              <w:t xml:space="preserve">eller destruere </w:t>
            </w:r>
            <w:r w:rsidR="00502D92" w:rsidRPr="00CD1B6F">
              <w:rPr>
                <w:sz w:val="18"/>
                <w:szCs w:val="18"/>
              </w:rPr>
              <w:t xml:space="preserve">systemer </w:t>
            </w:r>
            <w:r w:rsidR="00C1411F" w:rsidRPr="00CD1B6F">
              <w:rPr>
                <w:sz w:val="18"/>
                <w:szCs w:val="18"/>
              </w:rPr>
              <w:t xml:space="preserve">eller kildedata. </w:t>
            </w:r>
            <w:r w:rsidR="00C91E81">
              <w:rPr>
                <w:sz w:val="18"/>
                <w:szCs w:val="18"/>
              </w:rPr>
              <w:t xml:space="preserve">Den ubevidste insider kan </w:t>
            </w:r>
            <w:r w:rsidR="00866F8C">
              <w:rPr>
                <w:sz w:val="18"/>
                <w:szCs w:val="18"/>
              </w:rPr>
              <w:t>fx</w:t>
            </w:r>
            <w:r w:rsidR="00C91E81">
              <w:rPr>
                <w:sz w:val="18"/>
                <w:szCs w:val="18"/>
              </w:rPr>
              <w:t xml:space="preserve"> blive narret til at oplyse sin adgangskode. </w:t>
            </w:r>
          </w:p>
        </w:tc>
      </w:tr>
      <w:tr w:rsidR="006D5C2D" w:rsidRPr="00CD1B6F" w14:paraId="70BDEEF4" w14:textId="77777777" w:rsidTr="008E01BD">
        <w:tc>
          <w:tcPr>
            <w:tcW w:w="1418" w:type="dxa"/>
            <w:shd w:val="clear" w:color="auto" w:fill="EAF1DD" w:themeFill="accent3" w:themeFillTint="33"/>
          </w:tcPr>
          <w:p w14:paraId="014225C0" w14:textId="4535D10C" w:rsidR="006D5C2D" w:rsidRPr="00C54739" w:rsidRDefault="00963793" w:rsidP="007251E4">
            <w:pPr>
              <w:spacing w:after="120"/>
              <w:rPr>
                <w:i/>
                <w:iCs/>
                <w:sz w:val="18"/>
                <w:szCs w:val="18"/>
              </w:rPr>
            </w:pPr>
            <w:r>
              <w:rPr>
                <w:b/>
                <w:bCs/>
                <w:sz w:val="18"/>
                <w:szCs w:val="18"/>
              </w:rPr>
              <w:t>Årsag</w:t>
            </w:r>
            <w:r w:rsidR="00C54739">
              <w:rPr>
                <w:b/>
                <w:bCs/>
                <w:sz w:val="18"/>
                <w:szCs w:val="18"/>
              </w:rPr>
              <w:br/>
            </w:r>
            <w:r w:rsidR="00AD22F6">
              <w:rPr>
                <w:i/>
                <w:iCs/>
                <w:color w:val="A6A6A6" w:themeColor="background1" w:themeShade="A6"/>
                <w:sz w:val="18"/>
                <w:szCs w:val="18"/>
              </w:rPr>
              <w:t>Cause</w:t>
            </w:r>
          </w:p>
        </w:tc>
        <w:tc>
          <w:tcPr>
            <w:tcW w:w="9923" w:type="dxa"/>
            <w:gridSpan w:val="2"/>
          </w:tcPr>
          <w:p w14:paraId="61AEED99" w14:textId="19880746" w:rsidR="00C1411F" w:rsidRPr="00CD1B6F" w:rsidRDefault="00C1411F" w:rsidP="00473FDA">
            <w:pPr>
              <w:spacing w:after="120" w:line="240" w:lineRule="auto"/>
              <w:rPr>
                <w:sz w:val="18"/>
                <w:szCs w:val="18"/>
              </w:rPr>
            </w:pPr>
            <w:r w:rsidRPr="00CD1B6F">
              <w:rPr>
                <w:sz w:val="18"/>
                <w:szCs w:val="18"/>
              </w:rPr>
              <w:t>En insider har legitim adgang til virksomhedens fortrolige systemer</w:t>
            </w:r>
            <w:r w:rsidR="007E097C">
              <w:rPr>
                <w:sz w:val="18"/>
                <w:szCs w:val="18"/>
              </w:rPr>
              <w:t>, hvilket i</w:t>
            </w:r>
            <w:r w:rsidRPr="00CD1B6F">
              <w:rPr>
                <w:sz w:val="18"/>
                <w:szCs w:val="18"/>
              </w:rPr>
              <w:t xml:space="preserve"> kombination med et motiv</w:t>
            </w:r>
            <w:r w:rsidR="00DC45FD">
              <w:rPr>
                <w:sz w:val="18"/>
                <w:szCs w:val="18"/>
              </w:rPr>
              <w:t xml:space="preserve"> -</w:t>
            </w:r>
            <w:r w:rsidR="006E64A5" w:rsidRPr="00CD1B6F">
              <w:rPr>
                <w:sz w:val="18"/>
                <w:szCs w:val="18"/>
              </w:rPr>
              <w:t xml:space="preserve"> f.eks.</w:t>
            </w:r>
            <w:r w:rsidRPr="00CD1B6F">
              <w:rPr>
                <w:sz w:val="18"/>
                <w:szCs w:val="18"/>
              </w:rPr>
              <w:t xml:space="preserve"> politisk, økonomisk eller </w:t>
            </w:r>
            <w:r w:rsidR="006E64A5" w:rsidRPr="00CD1B6F">
              <w:rPr>
                <w:sz w:val="18"/>
                <w:szCs w:val="18"/>
              </w:rPr>
              <w:t>påvirkning fra</w:t>
            </w:r>
            <w:r w:rsidR="00F519CC" w:rsidRPr="00CD1B6F">
              <w:rPr>
                <w:sz w:val="18"/>
                <w:szCs w:val="18"/>
              </w:rPr>
              <w:t xml:space="preserve"> en ekstern aktør</w:t>
            </w:r>
            <w:r w:rsidR="006E64A5" w:rsidRPr="00CD1B6F">
              <w:rPr>
                <w:sz w:val="18"/>
                <w:szCs w:val="18"/>
              </w:rPr>
              <w:t xml:space="preserve"> -</w:t>
            </w:r>
            <w:r w:rsidRPr="00CD1B6F">
              <w:rPr>
                <w:sz w:val="18"/>
                <w:szCs w:val="18"/>
              </w:rPr>
              <w:t xml:space="preserve"> kan medføre skade på virksomheden. </w:t>
            </w:r>
          </w:p>
          <w:p w14:paraId="0EDDDEED" w14:textId="21C600F3" w:rsidR="006D5C2D" w:rsidRPr="00CD1B6F" w:rsidRDefault="007E097C" w:rsidP="00473FDA">
            <w:pPr>
              <w:spacing w:after="120" w:line="240" w:lineRule="auto"/>
              <w:rPr>
                <w:sz w:val="18"/>
                <w:szCs w:val="18"/>
              </w:rPr>
            </w:pPr>
            <w:r>
              <w:rPr>
                <w:sz w:val="18"/>
                <w:szCs w:val="18"/>
              </w:rPr>
              <w:t>Ø</w:t>
            </w:r>
            <w:r w:rsidR="003A0E4C" w:rsidRPr="00CD1B6F">
              <w:rPr>
                <w:sz w:val="18"/>
                <w:szCs w:val="18"/>
              </w:rPr>
              <w:t xml:space="preserve">konomisk vinding som motiv </w:t>
            </w:r>
            <w:r w:rsidR="00C1411F" w:rsidRPr="00CD1B6F">
              <w:rPr>
                <w:sz w:val="18"/>
                <w:szCs w:val="18"/>
              </w:rPr>
              <w:t xml:space="preserve">kan fx bestå i, at en person </w:t>
            </w:r>
            <w:r w:rsidR="00502D92" w:rsidRPr="00CD1B6F">
              <w:rPr>
                <w:sz w:val="18"/>
                <w:szCs w:val="18"/>
              </w:rPr>
              <w:t>anvender sine netværksprivilegier ift. virksomhedens industrikontrolsystemer og kopierer diagnostik fra systemerne</w:t>
            </w:r>
            <w:r w:rsidR="003525DA">
              <w:rPr>
                <w:sz w:val="18"/>
                <w:szCs w:val="18"/>
              </w:rPr>
              <w:t xml:space="preserve"> mhp. salg af</w:t>
            </w:r>
            <w:r w:rsidR="00502D92" w:rsidRPr="00CD1B6F">
              <w:rPr>
                <w:sz w:val="18"/>
                <w:szCs w:val="18"/>
              </w:rPr>
              <w:t xml:space="preserve"> de fortrolige oplysninger</w:t>
            </w:r>
            <w:r w:rsidR="006E64A5" w:rsidRPr="00CD1B6F">
              <w:rPr>
                <w:sz w:val="18"/>
                <w:szCs w:val="18"/>
              </w:rPr>
              <w:t xml:space="preserve">. </w:t>
            </w:r>
            <w:r w:rsidR="003A0E4C" w:rsidRPr="00CD1B6F">
              <w:rPr>
                <w:sz w:val="18"/>
                <w:szCs w:val="18"/>
              </w:rPr>
              <w:t>Personlig</w:t>
            </w:r>
            <w:r w:rsidR="00FD0482" w:rsidRPr="00CD1B6F">
              <w:rPr>
                <w:sz w:val="18"/>
                <w:szCs w:val="18"/>
              </w:rPr>
              <w:t>t</w:t>
            </w:r>
            <w:r w:rsidR="003A0E4C" w:rsidRPr="00CD1B6F">
              <w:rPr>
                <w:sz w:val="18"/>
                <w:szCs w:val="18"/>
              </w:rPr>
              <w:t xml:space="preserve"> motiv kan </w:t>
            </w:r>
            <w:r w:rsidR="00FD0482" w:rsidRPr="00CD1B6F">
              <w:rPr>
                <w:sz w:val="18"/>
                <w:szCs w:val="18"/>
              </w:rPr>
              <w:t>f.eks.</w:t>
            </w:r>
            <w:r w:rsidR="003A0E4C" w:rsidRPr="00CD1B6F">
              <w:rPr>
                <w:sz w:val="18"/>
                <w:szCs w:val="18"/>
              </w:rPr>
              <w:t xml:space="preserve"> være et ønske om at volde skade på virksomheden som hævn for </w:t>
            </w:r>
            <w:r w:rsidR="00D00CA4" w:rsidRPr="00CD1B6F">
              <w:rPr>
                <w:sz w:val="18"/>
                <w:szCs w:val="18"/>
              </w:rPr>
              <w:t>opsigelse</w:t>
            </w:r>
            <w:r w:rsidR="003A0E4C" w:rsidRPr="00CD1B6F">
              <w:rPr>
                <w:sz w:val="18"/>
                <w:szCs w:val="18"/>
              </w:rPr>
              <w:t xml:space="preserve"> eller </w:t>
            </w:r>
            <w:r w:rsidR="00541F70" w:rsidRPr="00CD1B6F">
              <w:rPr>
                <w:sz w:val="18"/>
                <w:szCs w:val="18"/>
              </w:rPr>
              <w:t>lign.</w:t>
            </w:r>
          </w:p>
        </w:tc>
      </w:tr>
      <w:tr w:rsidR="006D5C2D" w:rsidRPr="00CD1B6F" w14:paraId="31AC5A19" w14:textId="77777777" w:rsidTr="008E01BD">
        <w:tc>
          <w:tcPr>
            <w:tcW w:w="1418" w:type="dxa"/>
            <w:shd w:val="clear" w:color="auto" w:fill="EAF1DD" w:themeFill="accent3" w:themeFillTint="33"/>
          </w:tcPr>
          <w:p w14:paraId="41850412" w14:textId="532D8B88" w:rsidR="006D5C2D" w:rsidRPr="00C54739" w:rsidRDefault="006D5C2D" w:rsidP="007251E4">
            <w:pPr>
              <w:spacing w:after="120"/>
              <w:rPr>
                <w:i/>
                <w:iCs/>
                <w:sz w:val="18"/>
                <w:szCs w:val="18"/>
              </w:rPr>
            </w:pPr>
            <w:r w:rsidRPr="00CD1B6F">
              <w:rPr>
                <w:b/>
                <w:bCs/>
                <w:sz w:val="18"/>
                <w:szCs w:val="18"/>
              </w:rPr>
              <w:t>Mulige konsekvenser</w:t>
            </w:r>
            <w:r w:rsidR="00C54739">
              <w:rPr>
                <w:b/>
                <w:bCs/>
                <w:sz w:val="18"/>
                <w:szCs w:val="18"/>
              </w:rPr>
              <w:br/>
            </w:r>
            <w:r w:rsidR="006F49FB">
              <w:rPr>
                <w:i/>
                <w:iCs/>
                <w:color w:val="A6A6A6" w:themeColor="background1" w:themeShade="A6"/>
                <w:sz w:val="18"/>
                <w:szCs w:val="18"/>
              </w:rPr>
              <w:t>Potential consequence</w:t>
            </w:r>
          </w:p>
        </w:tc>
        <w:tc>
          <w:tcPr>
            <w:tcW w:w="9923" w:type="dxa"/>
            <w:gridSpan w:val="2"/>
          </w:tcPr>
          <w:p w14:paraId="26FA0314" w14:textId="496D71AD" w:rsidR="006D5C2D" w:rsidRPr="00CD1B6F" w:rsidRDefault="003A0E4C" w:rsidP="00473FDA">
            <w:pPr>
              <w:spacing w:after="120" w:line="240" w:lineRule="auto"/>
              <w:rPr>
                <w:sz w:val="18"/>
                <w:szCs w:val="18"/>
              </w:rPr>
            </w:pPr>
            <w:r w:rsidRPr="00CD1B6F">
              <w:rPr>
                <w:sz w:val="18"/>
                <w:szCs w:val="18"/>
              </w:rPr>
              <w:t xml:space="preserve">Konsekvenserne kan være tab af tilgængelighed, fortrolighed eller integritet. </w:t>
            </w:r>
            <w:r w:rsidR="00FE098F" w:rsidRPr="00CD1B6F">
              <w:rPr>
                <w:sz w:val="18"/>
                <w:szCs w:val="18"/>
              </w:rPr>
              <w:t xml:space="preserve">Insiderens motiv i kombination med adgang til og viden om kritiske systemer og data er styrende for omfanget af evt. konsekvenser. </w:t>
            </w:r>
          </w:p>
          <w:p w14:paraId="4745B6AC" w14:textId="03E3E9F0" w:rsidR="00DC45FD" w:rsidRDefault="00FE098F" w:rsidP="00473FDA">
            <w:pPr>
              <w:spacing w:after="120" w:line="240" w:lineRule="auto"/>
              <w:rPr>
                <w:sz w:val="18"/>
                <w:szCs w:val="18"/>
              </w:rPr>
            </w:pPr>
            <w:r w:rsidRPr="00CD1B6F">
              <w:rPr>
                <w:sz w:val="18"/>
                <w:szCs w:val="18"/>
              </w:rPr>
              <w:t>I den mindst alvorlige del af skalaen er fx konsekvenser</w:t>
            </w:r>
            <w:r w:rsidR="00DC45FD">
              <w:rPr>
                <w:sz w:val="18"/>
                <w:szCs w:val="18"/>
              </w:rPr>
              <w:t>ne ved</w:t>
            </w:r>
            <w:r w:rsidRPr="00CD1B6F">
              <w:rPr>
                <w:sz w:val="18"/>
                <w:szCs w:val="18"/>
              </w:rPr>
              <w:t xml:space="preserve"> afbrudt adgang til systemer (ændr</w:t>
            </w:r>
            <w:r w:rsidR="00DC45FD">
              <w:rPr>
                <w:sz w:val="18"/>
                <w:szCs w:val="18"/>
              </w:rPr>
              <w:t>ing af</w:t>
            </w:r>
            <w:r w:rsidRPr="00CD1B6F">
              <w:rPr>
                <w:sz w:val="18"/>
                <w:szCs w:val="18"/>
              </w:rPr>
              <w:t xml:space="preserve"> centrale adgangskoder) eller tyverier, der medfør et mindre økonomisk tab. Mere alvorlige scenarier kan fx være videresalg af oplysninger til ondsindede aktører, der har kapacitet til at udføre avancerede angreb på virksomheden.</w:t>
            </w:r>
          </w:p>
          <w:p w14:paraId="587DC19E" w14:textId="77777777" w:rsidR="00DC45FD" w:rsidRPr="00413FF0" w:rsidRDefault="00DC45FD">
            <w:pPr>
              <w:spacing w:after="120" w:line="240" w:lineRule="auto"/>
              <w:rPr>
                <w:b/>
                <w:bCs/>
                <w:sz w:val="18"/>
                <w:szCs w:val="18"/>
              </w:rPr>
            </w:pPr>
            <w:r>
              <w:rPr>
                <w:b/>
                <w:bCs/>
                <w:sz w:val="18"/>
                <w:szCs w:val="18"/>
              </w:rPr>
              <w:t>Overvej farens</w:t>
            </w:r>
            <w:r w:rsidRPr="00413FF0">
              <w:rPr>
                <w:b/>
                <w:bCs/>
                <w:sz w:val="18"/>
                <w:szCs w:val="18"/>
              </w:rPr>
              <w:t xml:space="preserve"> mulige konsekvenser for:</w:t>
            </w:r>
          </w:p>
          <w:p w14:paraId="6054D641" w14:textId="6B79C222" w:rsidR="00DC45FD" w:rsidRPr="00CD1B6F" w:rsidRDefault="00DC45FD" w:rsidP="00473FDA">
            <w:pPr>
              <w:spacing w:after="120" w:line="240" w:lineRule="auto"/>
              <w:rPr>
                <w:sz w:val="18"/>
                <w:szCs w:val="18"/>
              </w:rPr>
            </w:pPr>
            <w:r w:rsidRPr="00413FF0">
              <w:rPr>
                <w:sz w:val="18"/>
                <w:szCs w:val="18"/>
              </w:rPr>
              <w:t>1. Sikkerhed, 2. Drift (kunder), 3. Økonomi, 4. Omdømme, 5. Privacy</w:t>
            </w:r>
          </w:p>
        </w:tc>
      </w:tr>
      <w:tr w:rsidR="00AD05BF" w:rsidRPr="00CD1B6F" w14:paraId="4BD3EE2C" w14:textId="77777777" w:rsidTr="008E01BD">
        <w:tc>
          <w:tcPr>
            <w:tcW w:w="11341" w:type="dxa"/>
            <w:gridSpan w:val="3"/>
            <w:shd w:val="clear" w:color="auto" w:fill="EAF1DD" w:themeFill="accent3" w:themeFillTint="33"/>
          </w:tcPr>
          <w:p w14:paraId="3C094CCB" w14:textId="708A06AF" w:rsidR="00AD05BF" w:rsidRPr="003739F0" w:rsidRDefault="008C0A36" w:rsidP="00AD05BF">
            <w:pPr>
              <w:spacing w:after="120" w:line="240" w:lineRule="auto"/>
              <w:rPr>
                <w:b/>
                <w:bCs/>
                <w:sz w:val="18"/>
                <w:szCs w:val="18"/>
              </w:rPr>
            </w:pPr>
            <w:r>
              <w:rPr>
                <w:b/>
                <w:bCs/>
                <w:sz w:val="18"/>
                <w:szCs w:val="18"/>
              </w:rPr>
              <w:t>Overvej</w:t>
            </w:r>
            <w:r w:rsidR="00AD05BF" w:rsidRPr="003739F0">
              <w:rPr>
                <w:b/>
                <w:bCs/>
                <w:sz w:val="18"/>
                <w:szCs w:val="18"/>
              </w:rPr>
              <w:t xml:space="preserve"> bl.a. nedenstående foranstaltninger</w:t>
            </w:r>
            <w:r w:rsidR="003739F0">
              <w:rPr>
                <w:b/>
                <w:bCs/>
                <w:sz w:val="18"/>
                <w:szCs w:val="18"/>
              </w:rPr>
              <w:br/>
            </w:r>
            <w:r w:rsidR="003739F0" w:rsidRPr="003739F0">
              <w:rPr>
                <w:i/>
                <w:iCs/>
                <w:color w:val="A6A6A6" w:themeColor="background1" w:themeShade="A6"/>
                <w:sz w:val="18"/>
                <w:szCs w:val="18"/>
              </w:rPr>
              <w:t>D</w:t>
            </w:r>
            <w:r w:rsidR="00AD05BF" w:rsidRPr="003739F0">
              <w:rPr>
                <w:i/>
                <w:iCs/>
                <w:color w:val="A6A6A6" w:themeColor="background1" w:themeShade="A6"/>
                <w:sz w:val="18"/>
                <w:szCs w:val="18"/>
              </w:rPr>
              <w:t xml:space="preserve">iscuss the following </w:t>
            </w:r>
            <w:r w:rsidR="009E064D">
              <w:rPr>
                <w:i/>
                <w:iCs/>
                <w:color w:val="A6A6A6" w:themeColor="background1" w:themeShade="A6"/>
                <w:sz w:val="18"/>
                <w:szCs w:val="18"/>
              </w:rPr>
              <w:t>measures</w:t>
            </w:r>
            <w:r w:rsidR="00AD05BF" w:rsidRPr="003739F0">
              <w:rPr>
                <w:i/>
                <w:iCs/>
                <w:color w:val="A6A6A6" w:themeColor="background1" w:themeShade="A6"/>
                <w:sz w:val="18"/>
                <w:szCs w:val="18"/>
              </w:rPr>
              <w:t xml:space="preserve"> </w:t>
            </w:r>
          </w:p>
        </w:tc>
      </w:tr>
      <w:tr w:rsidR="007F1120" w:rsidRPr="00CD1B6F" w14:paraId="767EDDAE" w14:textId="77777777" w:rsidTr="008E01BD">
        <w:tc>
          <w:tcPr>
            <w:tcW w:w="11341" w:type="dxa"/>
            <w:gridSpan w:val="3"/>
            <w:shd w:val="clear" w:color="auto" w:fill="FFFFFF" w:themeFill="background1"/>
          </w:tcPr>
          <w:p w14:paraId="3AB4F3BE" w14:textId="078A9098" w:rsidR="00274671" w:rsidRPr="001E3A8B" w:rsidRDefault="00274671" w:rsidP="00274671">
            <w:pPr>
              <w:spacing w:after="120"/>
              <w:rPr>
                <w:b/>
                <w:bCs/>
                <w:sz w:val="18"/>
                <w:szCs w:val="18"/>
              </w:rPr>
            </w:pPr>
            <w:r w:rsidRPr="001E3A8B">
              <w:rPr>
                <w:b/>
                <w:bCs/>
                <w:sz w:val="18"/>
                <w:szCs w:val="18"/>
              </w:rPr>
              <w:t>Organisatoriske foranstaltninger/</w:t>
            </w:r>
            <w:r w:rsidR="008C0A36">
              <w:rPr>
                <w:b/>
                <w:bCs/>
                <w:sz w:val="18"/>
                <w:szCs w:val="18"/>
              </w:rPr>
              <w:t>O</w:t>
            </w:r>
            <w:r w:rsidRPr="001E3A8B">
              <w:rPr>
                <w:b/>
                <w:bCs/>
                <w:sz w:val="18"/>
                <w:szCs w:val="18"/>
              </w:rPr>
              <w:t xml:space="preserve">rganizational </w:t>
            </w:r>
            <w:r w:rsidR="009E064D">
              <w:rPr>
                <w:b/>
                <w:bCs/>
                <w:sz w:val="18"/>
                <w:szCs w:val="18"/>
              </w:rPr>
              <w:t>measures</w:t>
            </w:r>
          </w:p>
          <w:p w14:paraId="1C64F371" w14:textId="51405B85" w:rsidR="007F1120" w:rsidRPr="007F1120" w:rsidRDefault="007F1120"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Vurdér om virksomheden har et overblik over medarbejderes adgang til driftskritiske </w:t>
            </w:r>
            <w:r w:rsidR="00594266">
              <w:rPr>
                <w:rFonts w:ascii="Verdana" w:hAnsi="Verdana"/>
                <w:sz w:val="18"/>
                <w:szCs w:val="18"/>
              </w:rPr>
              <w:t>IT</w:t>
            </w:r>
            <w:r w:rsidRPr="00CD1B6F">
              <w:rPr>
                <w:rFonts w:ascii="Verdana" w:hAnsi="Verdana"/>
                <w:sz w:val="18"/>
                <w:szCs w:val="18"/>
              </w:rPr>
              <w:t>-systemer</w:t>
            </w:r>
            <w:r w:rsidR="0063336D">
              <w:rPr>
                <w:rFonts w:ascii="Verdana" w:hAnsi="Verdana"/>
                <w:sz w:val="18"/>
                <w:szCs w:val="18"/>
              </w:rPr>
              <w:t>,</w:t>
            </w:r>
            <w:r>
              <w:rPr>
                <w:rFonts w:ascii="Verdana" w:hAnsi="Verdana"/>
                <w:sz w:val="18"/>
                <w:szCs w:val="18"/>
              </w:rPr>
              <w:t xml:space="preserve"> samt </w:t>
            </w:r>
            <w:r w:rsidRPr="007F1120">
              <w:rPr>
                <w:rFonts w:ascii="Verdana" w:hAnsi="Verdana"/>
                <w:sz w:val="18"/>
                <w:szCs w:val="18"/>
              </w:rPr>
              <w:t>om adgangen til hele eller dele af system</w:t>
            </w:r>
            <w:r>
              <w:rPr>
                <w:rFonts w:ascii="Verdana" w:hAnsi="Verdana"/>
                <w:sz w:val="18"/>
                <w:szCs w:val="18"/>
              </w:rPr>
              <w:t>erne</w:t>
            </w:r>
            <w:r w:rsidRPr="007F1120">
              <w:rPr>
                <w:rFonts w:ascii="Verdana" w:hAnsi="Verdana"/>
                <w:sz w:val="18"/>
                <w:szCs w:val="18"/>
              </w:rPr>
              <w:t xml:space="preserve"> er styret ud fra medarbejdernes behov f</w:t>
            </w:r>
            <w:r>
              <w:rPr>
                <w:rFonts w:ascii="Verdana" w:hAnsi="Verdana"/>
                <w:sz w:val="18"/>
                <w:szCs w:val="18"/>
              </w:rPr>
              <w:t>o</w:t>
            </w:r>
            <w:r w:rsidRPr="007F1120">
              <w:rPr>
                <w:rFonts w:ascii="Verdana" w:hAnsi="Verdana"/>
                <w:sz w:val="18"/>
                <w:szCs w:val="18"/>
              </w:rPr>
              <w:t>r at kunne løse sine arbejdsopgaver</w:t>
            </w:r>
            <w:r>
              <w:rPr>
                <w:rFonts w:ascii="Verdana" w:hAnsi="Verdana"/>
                <w:sz w:val="18"/>
                <w:szCs w:val="18"/>
              </w:rPr>
              <w:t>.</w:t>
            </w:r>
          </w:p>
          <w:p w14:paraId="67DBE747" w14:textId="634DBB20" w:rsidR="007F1120" w:rsidRDefault="007F1120"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Vurdér medarbejdernes kendskab til virksomhedens informationssikkerhedspolitik; kender medarbejderne til risikoen forbundet med fx læk af data samt virksomhedens overvågning over uønsket aktivitet? </w:t>
            </w:r>
          </w:p>
          <w:p w14:paraId="38109344" w14:textId="3947E105" w:rsidR="004C659F" w:rsidRDefault="004C659F"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Har virksomheden tilsvarende oversigter over medarbejderes fysiske adgang, fx til datacenter og kontrolrum eller til fysisk opbevarede data</w:t>
            </w:r>
            <w:r>
              <w:rPr>
                <w:rFonts w:ascii="Verdana" w:hAnsi="Verdana"/>
                <w:sz w:val="18"/>
                <w:szCs w:val="18"/>
              </w:rPr>
              <w:t xml:space="preserve"> samt er denne optimalt begrænset?</w:t>
            </w:r>
          </w:p>
          <w:p w14:paraId="15905F20" w14:textId="4ACA6924" w:rsidR="004C659F" w:rsidRPr="004C659F" w:rsidRDefault="004C659F"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Kan interne kommunikationssystemer udnyttes af en insider</w:t>
            </w:r>
            <w:r w:rsidR="003525DA">
              <w:rPr>
                <w:rFonts w:ascii="Verdana" w:hAnsi="Verdana"/>
                <w:sz w:val="18"/>
                <w:szCs w:val="18"/>
              </w:rPr>
              <w:t xml:space="preserve"> til at sikre</w:t>
            </w:r>
            <w:r w:rsidRPr="00CD1B6F">
              <w:rPr>
                <w:rFonts w:ascii="Verdana" w:hAnsi="Verdana"/>
                <w:sz w:val="18"/>
                <w:szCs w:val="18"/>
              </w:rPr>
              <w:t xml:space="preserve"> sig adgang til</w:t>
            </w:r>
            <w:r w:rsidR="003525DA">
              <w:rPr>
                <w:rFonts w:ascii="Verdana" w:hAnsi="Verdana"/>
                <w:sz w:val="18"/>
                <w:szCs w:val="18"/>
              </w:rPr>
              <w:t xml:space="preserve"> mere</w:t>
            </w:r>
            <w:r w:rsidRPr="00CD1B6F">
              <w:rPr>
                <w:rFonts w:ascii="Verdana" w:hAnsi="Verdana"/>
                <w:sz w:val="18"/>
                <w:szCs w:val="18"/>
              </w:rPr>
              <w:t xml:space="preserve"> kritisk data? Har virksomheden tydelige procedurer for hvilke systemer, der må bruges for at dele eller opbevare kritiske data?</w:t>
            </w:r>
          </w:p>
          <w:p w14:paraId="31208B7C" w14:textId="65E841D0" w:rsidR="0051538E" w:rsidRPr="0051538E" w:rsidRDefault="0051538E" w:rsidP="0051538E">
            <w:pPr>
              <w:spacing w:after="120"/>
              <w:rPr>
                <w:sz w:val="18"/>
                <w:szCs w:val="18"/>
              </w:rPr>
            </w:pPr>
            <w:r>
              <w:rPr>
                <w:b/>
                <w:bCs/>
                <w:sz w:val="18"/>
                <w:szCs w:val="18"/>
              </w:rPr>
              <w:t>Tekniske foranstaltninger</w:t>
            </w:r>
            <w:r w:rsidR="008C0A36">
              <w:rPr>
                <w:b/>
                <w:bCs/>
                <w:sz w:val="18"/>
                <w:szCs w:val="18"/>
              </w:rPr>
              <w:t>/T</w:t>
            </w:r>
            <w:r w:rsidR="008C0A36" w:rsidRPr="00124107">
              <w:rPr>
                <w:b/>
                <w:bCs/>
                <w:sz w:val="18"/>
                <w:szCs w:val="18"/>
              </w:rPr>
              <w:t xml:space="preserve">echnical </w:t>
            </w:r>
            <w:r w:rsidR="009E064D">
              <w:rPr>
                <w:b/>
                <w:bCs/>
                <w:sz w:val="18"/>
                <w:szCs w:val="18"/>
              </w:rPr>
              <w:t>measures</w:t>
            </w:r>
          </w:p>
          <w:p w14:paraId="150687A9" w14:textId="77777777" w:rsidR="002204D1" w:rsidRDefault="007F1120"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Vurdér om virksomheden er i stand til at opdage, om en </w:t>
            </w:r>
            <w:r w:rsidR="00594266" w:rsidRPr="00CD1B6F">
              <w:rPr>
                <w:rFonts w:ascii="Verdana" w:hAnsi="Verdana"/>
                <w:sz w:val="18"/>
                <w:szCs w:val="18"/>
              </w:rPr>
              <w:t xml:space="preserve">insider </w:t>
            </w:r>
            <w:r w:rsidRPr="00CD1B6F">
              <w:rPr>
                <w:rFonts w:ascii="Verdana" w:hAnsi="Verdana"/>
                <w:sz w:val="18"/>
                <w:szCs w:val="18"/>
              </w:rPr>
              <w:t xml:space="preserve">bevidst eller ubevidst kan have kompromitteret driftskritiske </w:t>
            </w:r>
            <w:r w:rsidR="00594266">
              <w:rPr>
                <w:rFonts w:ascii="Verdana" w:hAnsi="Verdana"/>
                <w:sz w:val="18"/>
                <w:szCs w:val="18"/>
              </w:rPr>
              <w:t>IT</w:t>
            </w:r>
            <w:r w:rsidRPr="00CD1B6F">
              <w:rPr>
                <w:rFonts w:ascii="Verdana" w:hAnsi="Verdana"/>
                <w:sz w:val="18"/>
                <w:szCs w:val="18"/>
              </w:rPr>
              <w:t>-systemer (både fysisk og digitalt)</w:t>
            </w:r>
            <w:r w:rsidR="0063336D">
              <w:rPr>
                <w:rFonts w:ascii="Verdana" w:hAnsi="Verdana"/>
                <w:sz w:val="18"/>
                <w:szCs w:val="18"/>
              </w:rPr>
              <w:t>,</w:t>
            </w:r>
            <w:r w:rsidR="00AA675F">
              <w:rPr>
                <w:rFonts w:ascii="Verdana" w:hAnsi="Verdana"/>
                <w:sz w:val="18"/>
                <w:szCs w:val="18"/>
              </w:rPr>
              <w:t xml:space="preserve"> samt om medarbejde</w:t>
            </w:r>
            <w:r w:rsidR="00594266">
              <w:rPr>
                <w:rFonts w:ascii="Verdana" w:hAnsi="Verdana"/>
                <w:sz w:val="18"/>
                <w:szCs w:val="18"/>
              </w:rPr>
              <w:t>r</w:t>
            </w:r>
            <w:r w:rsidR="00AA675F">
              <w:rPr>
                <w:rFonts w:ascii="Verdana" w:hAnsi="Verdana"/>
                <w:sz w:val="18"/>
                <w:szCs w:val="18"/>
              </w:rPr>
              <w:t xml:space="preserve">ne er </w:t>
            </w:r>
            <w:r w:rsidR="0063336D">
              <w:rPr>
                <w:rFonts w:ascii="Verdana" w:hAnsi="Verdana"/>
                <w:sz w:val="18"/>
                <w:szCs w:val="18"/>
              </w:rPr>
              <w:t>be</w:t>
            </w:r>
            <w:r w:rsidR="00AA675F">
              <w:rPr>
                <w:rFonts w:ascii="Verdana" w:hAnsi="Verdana"/>
                <w:sz w:val="18"/>
                <w:szCs w:val="18"/>
              </w:rPr>
              <w:t xml:space="preserve">kendt med, hvordan evt. mistanke skal rapporteres. </w:t>
            </w:r>
          </w:p>
          <w:p w14:paraId="60E4924F" w14:textId="00D930EF" w:rsidR="0051538E" w:rsidRDefault="0051538E" w:rsidP="0051538E">
            <w:pPr>
              <w:spacing w:after="120"/>
              <w:rPr>
                <w:b/>
                <w:bCs/>
                <w:sz w:val="18"/>
                <w:szCs w:val="18"/>
              </w:rPr>
            </w:pPr>
            <w:r>
              <w:rPr>
                <w:b/>
                <w:bCs/>
                <w:sz w:val="18"/>
                <w:szCs w:val="18"/>
              </w:rPr>
              <w:t>Adfærdsmæssige foranstaltninger</w:t>
            </w:r>
            <w:r w:rsidR="008C0A36">
              <w:rPr>
                <w:b/>
                <w:bCs/>
                <w:sz w:val="18"/>
                <w:szCs w:val="18"/>
              </w:rPr>
              <w:t>/B</w:t>
            </w:r>
            <w:r w:rsidR="008C0A36" w:rsidRPr="00124107">
              <w:rPr>
                <w:b/>
                <w:bCs/>
                <w:sz w:val="18"/>
                <w:szCs w:val="18"/>
              </w:rPr>
              <w:t xml:space="preserve">ehavioral </w:t>
            </w:r>
            <w:r w:rsidR="009E064D">
              <w:rPr>
                <w:b/>
                <w:bCs/>
                <w:sz w:val="18"/>
                <w:szCs w:val="18"/>
              </w:rPr>
              <w:t>measures</w:t>
            </w:r>
          </w:p>
          <w:p w14:paraId="3B5CE9B7" w14:textId="74BA6577" w:rsidR="004C659F" w:rsidRPr="008C0A36" w:rsidRDefault="004C659F"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Gennemfører virksomheden awareness-træning for medarbejdere med adgang til forretningskritiske systemer, data mv. over for trusler som spear-phising og malware?</w:t>
            </w:r>
          </w:p>
        </w:tc>
      </w:tr>
    </w:tbl>
    <w:p w14:paraId="1B56FBD2" w14:textId="36FE87CF" w:rsidR="00412C41" w:rsidRDefault="00412C41"/>
    <w:p w14:paraId="5DACED55" w14:textId="77777777" w:rsidR="00DF3867" w:rsidRDefault="00DF3867"/>
    <w:p w14:paraId="4D7A7C08" w14:textId="6EF50D6E" w:rsidR="002204D1" w:rsidRDefault="002204D1"/>
    <w:p w14:paraId="554E8013" w14:textId="6FA8B800" w:rsidR="002204D1" w:rsidRDefault="002204D1"/>
    <w:tbl>
      <w:tblPr>
        <w:tblStyle w:val="Tabel-Gitter"/>
        <w:tblW w:w="11341" w:type="dxa"/>
        <w:tblInd w:w="-743" w:type="dxa"/>
        <w:tblLayout w:type="fixed"/>
        <w:tblLook w:val="04A0" w:firstRow="1" w:lastRow="0" w:firstColumn="1" w:lastColumn="0" w:noHBand="0" w:noVBand="1"/>
      </w:tblPr>
      <w:tblGrid>
        <w:gridCol w:w="1418"/>
        <w:gridCol w:w="9923"/>
      </w:tblGrid>
      <w:tr w:rsidR="00DF3867" w:rsidRPr="002C2378" w14:paraId="363BCCA6" w14:textId="77777777" w:rsidTr="00691FCC">
        <w:trPr>
          <w:trHeight w:val="699"/>
        </w:trPr>
        <w:tc>
          <w:tcPr>
            <w:tcW w:w="11341" w:type="dxa"/>
            <w:gridSpan w:val="2"/>
            <w:shd w:val="clear" w:color="auto" w:fill="FDE9D9" w:themeFill="accent6" w:themeFillTint="33"/>
          </w:tcPr>
          <w:p w14:paraId="0616E7EF" w14:textId="77777777" w:rsidR="00DF3867" w:rsidRDefault="00000000" w:rsidP="00691FCC">
            <w:pPr>
              <w:pStyle w:val="Overskrift1"/>
              <w:spacing w:before="0" w:after="0"/>
              <w:rPr>
                <w:b w:val="0"/>
                <w:bCs w:val="0"/>
              </w:rPr>
            </w:pPr>
            <w:bookmarkStart w:id="36" w:name="_Toc51158823"/>
            <w:bookmarkStart w:id="37" w:name="_Toc51163236"/>
            <w:bookmarkStart w:id="38" w:name="_Toc148944431"/>
            <w:r>
              <w:rPr>
                <w:b w:val="0"/>
                <w:bCs w:val="0"/>
                <w:noProof/>
              </w:rPr>
              <w:lastRenderedPageBreak/>
              <w:pict w14:anchorId="46C8650E">
                <v:shape id="_x0000_s2084" type="#_x0000_t202" style="position:absolute;margin-left:492.2pt;margin-top:2.95pt;width:63.9pt;height:27.75pt;z-index:251693056;visibility:visible;mso-wrap-distance-left:9pt;mso-wrap-distance-top:3.6pt;mso-wrap-distance-right:9pt;mso-wrap-distance-bottom:3.6pt;mso-position-horizontal-relative:text;mso-position-vertical-relative:text;mso-width-relative:margin;mso-height-relative:margin;v-text-anchor:top" fillcolor="#fde9d9 [665]" strokecolor="black [3200]" strokeweight="1pt">
                  <v:stroke dashstyle="longDash"/>
                  <v:shadow color="#868686"/>
                  <v:textbox style="mso-next-textbox:#_x0000_s2084">
                    <w:txbxContent>
                      <w:p w14:paraId="10D99431" w14:textId="77777777" w:rsidR="00B46843" w:rsidRPr="00FC4184" w:rsidRDefault="00B46843" w:rsidP="00DF3867">
                        <w:pPr>
                          <w:jc w:val="center"/>
                          <w:rPr>
                            <w:sz w:val="32"/>
                            <w:szCs w:val="32"/>
                          </w:rPr>
                        </w:pPr>
                        <w:r>
                          <w:rPr>
                            <w:sz w:val="32"/>
                            <w:szCs w:val="32"/>
                          </w:rPr>
                          <w:t>I</w:t>
                        </w:r>
                        <w:r w:rsidRPr="00FC4184">
                          <w:rPr>
                            <w:sz w:val="32"/>
                            <w:szCs w:val="32"/>
                          </w:rPr>
                          <w:t>T</w:t>
                        </w:r>
                        <w:r>
                          <w:rPr>
                            <w:sz w:val="32"/>
                            <w:szCs w:val="32"/>
                          </w:rPr>
                          <w:t>/OT</w:t>
                        </w:r>
                      </w:p>
                    </w:txbxContent>
                  </v:textbox>
                  <w10:wrap type="square"/>
                </v:shape>
              </w:pict>
            </w:r>
            <w:r w:rsidR="00DF3867" w:rsidRPr="008111B5">
              <w:rPr>
                <w:b w:val="0"/>
                <w:bCs w:val="0"/>
              </w:rPr>
              <w:t>Kompromittering af driftskritiske kommunikationssystemer</w:t>
            </w:r>
            <w:bookmarkEnd w:id="36"/>
            <w:bookmarkEnd w:id="37"/>
            <w:bookmarkEnd w:id="38"/>
          </w:p>
          <w:p w14:paraId="37CC5DEB" w14:textId="77777777" w:rsidR="00DF3867" w:rsidRPr="002C2378" w:rsidRDefault="00DF3867" w:rsidP="00691FCC">
            <w:pPr>
              <w:spacing w:after="0"/>
              <w:rPr>
                <w:i/>
                <w:iCs/>
                <w:color w:val="A6A6A6" w:themeColor="background1" w:themeShade="A6"/>
                <w:lang w:val="en-US"/>
              </w:rPr>
            </w:pPr>
            <w:r w:rsidRPr="002C2378">
              <w:rPr>
                <w:i/>
                <w:iCs/>
                <w:color w:val="A6A6A6" w:themeColor="background1" w:themeShade="A6"/>
                <w:lang w:val="en-US"/>
              </w:rPr>
              <w:t>Compromise of critical communication systems</w:t>
            </w:r>
          </w:p>
        </w:tc>
      </w:tr>
      <w:tr w:rsidR="00DF3867" w:rsidRPr="00CD1B6F" w14:paraId="7F6DE10F" w14:textId="77777777" w:rsidTr="00691FCC">
        <w:tc>
          <w:tcPr>
            <w:tcW w:w="11341" w:type="dxa"/>
            <w:gridSpan w:val="2"/>
            <w:shd w:val="clear" w:color="auto" w:fill="EAF1DD" w:themeFill="accent3" w:themeFillTint="33"/>
          </w:tcPr>
          <w:p w14:paraId="2F26D2B3" w14:textId="125F1D43" w:rsidR="00DF3867" w:rsidRPr="00CD1B6F" w:rsidRDefault="00691FCC" w:rsidP="008C0A36">
            <w:pPr>
              <w:spacing w:after="120" w:line="240" w:lineRule="auto"/>
              <w:rPr>
                <w:b/>
                <w:bCs/>
                <w:sz w:val="18"/>
                <w:szCs w:val="18"/>
              </w:rPr>
            </w:pPr>
            <w:r w:rsidRPr="00CD1B6F">
              <w:rPr>
                <w:b/>
                <w:bCs/>
                <w:sz w:val="18"/>
                <w:szCs w:val="18"/>
              </w:rPr>
              <w:t>Risikoidentificering</w:t>
            </w:r>
            <w:r>
              <w:rPr>
                <w:b/>
                <w:bCs/>
                <w:sz w:val="18"/>
                <w:szCs w:val="18"/>
              </w:rPr>
              <w:br/>
            </w:r>
            <w:r w:rsidRPr="00AF4ED4">
              <w:rPr>
                <w:i/>
                <w:iCs/>
                <w:color w:val="A6A6A6" w:themeColor="background1" w:themeShade="A6"/>
                <w:sz w:val="18"/>
                <w:szCs w:val="18"/>
              </w:rPr>
              <w:t>Risk identification</w:t>
            </w:r>
          </w:p>
        </w:tc>
      </w:tr>
      <w:tr w:rsidR="00DF3867" w:rsidRPr="00CD1B6F" w14:paraId="679FC573" w14:textId="77777777" w:rsidTr="00691FCC">
        <w:tc>
          <w:tcPr>
            <w:tcW w:w="1418" w:type="dxa"/>
            <w:shd w:val="clear" w:color="auto" w:fill="EAF1DD" w:themeFill="accent3" w:themeFillTint="33"/>
          </w:tcPr>
          <w:p w14:paraId="355FF9F5" w14:textId="77777777" w:rsidR="00DF3867" w:rsidRPr="00FD3B0E" w:rsidRDefault="00DF3867" w:rsidP="008C0A36">
            <w:pPr>
              <w:spacing w:after="120"/>
              <w:rPr>
                <w:i/>
                <w:iCs/>
                <w:sz w:val="18"/>
                <w:szCs w:val="18"/>
              </w:rPr>
            </w:pPr>
            <w:r>
              <w:rPr>
                <w:b/>
                <w:bCs/>
                <w:sz w:val="18"/>
                <w:szCs w:val="18"/>
              </w:rPr>
              <w:t>Trussel</w:t>
            </w:r>
            <w:r>
              <w:rPr>
                <w:b/>
                <w:bCs/>
                <w:sz w:val="18"/>
                <w:szCs w:val="18"/>
              </w:rPr>
              <w:br/>
            </w:r>
            <w:r>
              <w:rPr>
                <w:i/>
                <w:iCs/>
                <w:color w:val="A6A6A6" w:themeColor="background1" w:themeShade="A6"/>
                <w:sz w:val="18"/>
                <w:szCs w:val="18"/>
              </w:rPr>
              <w:t>T</w:t>
            </w:r>
            <w:r w:rsidRPr="00FD3B0E">
              <w:rPr>
                <w:i/>
                <w:iCs/>
                <w:color w:val="A6A6A6" w:themeColor="background1" w:themeShade="A6"/>
                <w:sz w:val="18"/>
                <w:szCs w:val="18"/>
              </w:rPr>
              <w:t>hreat</w:t>
            </w:r>
          </w:p>
        </w:tc>
        <w:tc>
          <w:tcPr>
            <w:tcW w:w="9923" w:type="dxa"/>
          </w:tcPr>
          <w:p w14:paraId="3E04E912" w14:textId="77777777" w:rsidR="00DF3867" w:rsidRPr="00163BCA" w:rsidRDefault="00DF3867" w:rsidP="008C0A36">
            <w:pPr>
              <w:spacing w:line="240" w:lineRule="auto"/>
              <w:rPr>
                <w:sz w:val="18"/>
                <w:szCs w:val="18"/>
              </w:rPr>
            </w:pPr>
            <w:r>
              <w:rPr>
                <w:sz w:val="18"/>
                <w:szCs w:val="18"/>
              </w:rPr>
              <w:t>Virksomheden rammes af en</w:t>
            </w:r>
            <w:r w:rsidRPr="00163BCA">
              <w:rPr>
                <w:sz w:val="18"/>
                <w:szCs w:val="18"/>
              </w:rPr>
              <w:t xml:space="preserve"> kompromittering eller anden forstyrrelse af GPS-baserede systemer, radarsystemer el.lign., som bruges til drifts- og sikkerhedskritisk kommunikation. </w:t>
            </w:r>
          </w:p>
          <w:p w14:paraId="5D6E32CD" w14:textId="77777777" w:rsidR="00DF3867" w:rsidRPr="00CD1B6F" w:rsidRDefault="00DF3867" w:rsidP="008C0A36">
            <w:pPr>
              <w:spacing w:line="240" w:lineRule="auto"/>
            </w:pPr>
            <w:r w:rsidRPr="00163BCA">
              <w:rPr>
                <w:sz w:val="18"/>
                <w:szCs w:val="18"/>
              </w:rPr>
              <w:t>En stor del af transportsektorens kommunikationsteknologi baseres i dag på internetbaserede teknologier</w:t>
            </w:r>
            <w:r>
              <w:rPr>
                <w:sz w:val="18"/>
                <w:szCs w:val="18"/>
              </w:rPr>
              <w:t>. T</w:t>
            </w:r>
            <w:r w:rsidRPr="00163BCA">
              <w:rPr>
                <w:sz w:val="18"/>
                <w:szCs w:val="18"/>
              </w:rPr>
              <w:t>rådløs kommunikation sker i dag ikke længere nødvendigvis gennem lukkede systemer og dedikerede frekvenser. I nogle tilfælde skyldes det, at hidtidige proprietære systemer ikke længere udvikles, ikke længere er fit for purpose og</w:t>
            </w:r>
            <w:r>
              <w:rPr>
                <w:sz w:val="18"/>
                <w:szCs w:val="18"/>
              </w:rPr>
              <w:t xml:space="preserve">/eller </w:t>
            </w:r>
            <w:r w:rsidRPr="00163BCA">
              <w:rPr>
                <w:sz w:val="18"/>
                <w:szCs w:val="18"/>
              </w:rPr>
              <w:t>ændringe</w:t>
            </w:r>
            <w:r>
              <w:rPr>
                <w:sz w:val="18"/>
                <w:szCs w:val="18"/>
              </w:rPr>
              <w:t>r af systemer er</w:t>
            </w:r>
            <w:r w:rsidRPr="00163BCA">
              <w:rPr>
                <w:sz w:val="18"/>
                <w:szCs w:val="18"/>
              </w:rPr>
              <w:t xml:space="preserve"> sket for at bringe omkostninger ned.</w:t>
            </w:r>
            <w:r w:rsidRPr="00CD1B6F">
              <w:t xml:space="preserve">   </w:t>
            </w:r>
          </w:p>
        </w:tc>
      </w:tr>
      <w:tr w:rsidR="00DF3867" w:rsidRPr="00CD1B6F" w14:paraId="2FB8A1FA" w14:textId="77777777" w:rsidTr="00691FCC">
        <w:tc>
          <w:tcPr>
            <w:tcW w:w="1418" w:type="dxa"/>
            <w:shd w:val="clear" w:color="auto" w:fill="EAF1DD" w:themeFill="accent3" w:themeFillTint="33"/>
          </w:tcPr>
          <w:p w14:paraId="7766CAF4" w14:textId="1D4580F4" w:rsidR="00DF3867" w:rsidRPr="00FD3B0E" w:rsidRDefault="00963793" w:rsidP="008C0A36">
            <w:pPr>
              <w:spacing w:after="120"/>
              <w:rPr>
                <w:i/>
                <w:iCs/>
                <w:sz w:val="18"/>
                <w:szCs w:val="18"/>
              </w:rPr>
            </w:pPr>
            <w:r>
              <w:rPr>
                <w:b/>
                <w:bCs/>
                <w:sz w:val="18"/>
                <w:szCs w:val="18"/>
              </w:rPr>
              <w:t>Årsag</w:t>
            </w:r>
            <w:r w:rsidR="00DF3867">
              <w:rPr>
                <w:sz w:val="18"/>
                <w:szCs w:val="18"/>
              </w:rPr>
              <w:br/>
            </w:r>
            <w:r w:rsidR="00AD22F6">
              <w:rPr>
                <w:i/>
                <w:iCs/>
                <w:color w:val="A6A6A6" w:themeColor="background1" w:themeShade="A6"/>
                <w:sz w:val="18"/>
                <w:szCs w:val="18"/>
              </w:rPr>
              <w:t>Cause</w:t>
            </w:r>
          </w:p>
        </w:tc>
        <w:tc>
          <w:tcPr>
            <w:tcW w:w="9923" w:type="dxa"/>
          </w:tcPr>
          <w:p w14:paraId="3D84EE59" w14:textId="7FDC35A0" w:rsidR="00DF3867" w:rsidRPr="00163BCA" w:rsidRDefault="00DF3867" w:rsidP="008C0A36">
            <w:pPr>
              <w:spacing w:line="240" w:lineRule="auto"/>
              <w:rPr>
                <w:sz w:val="18"/>
                <w:szCs w:val="18"/>
              </w:rPr>
            </w:pPr>
            <w:r>
              <w:rPr>
                <w:sz w:val="18"/>
                <w:szCs w:val="18"/>
              </w:rPr>
              <w:t xml:space="preserve">Fx </w:t>
            </w:r>
            <w:r w:rsidRPr="00163BCA">
              <w:rPr>
                <w:sz w:val="18"/>
                <w:szCs w:val="18"/>
              </w:rPr>
              <w:t>manglende beskyttelse af driftskritiske kommunikationssystemer eller mangelfuld segmentering mellem kritiske- og ikke</w:t>
            </w:r>
            <w:r w:rsidR="00CF22D4">
              <w:rPr>
                <w:sz w:val="18"/>
                <w:szCs w:val="18"/>
              </w:rPr>
              <w:t xml:space="preserve"> </w:t>
            </w:r>
            <w:r w:rsidRPr="00163BCA">
              <w:rPr>
                <w:sz w:val="18"/>
                <w:szCs w:val="18"/>
              </w:rPr>
              <w:t xml:space="preserve">kritiske kommunikationssystemer.  </w:t>
            </w:r>
          </w:p>
        </w:tc>
      </w:tr>
      <w:tr w:rsidR="00DF3867" w:rsidRPr="00CD1B6F" w14:paraId="5430F9E4" w14:textId="77777777" w:rsidTr="00691FCC">
        <w:tc>
          <w:tcPr>
            <w:tcW w:w="1418" w:type="dxa"/>
            <w:shd w:val="clear" w:color="auto" w:fill="EAF1DD" w:themeFill="accent3" w:themeFillTint="33"/>
          </w:tcPr>
          <w:p w14:paraId="592ABEE6" w14:textId="77777777" w:rsidR="00DF3867" w:rsidRPr="00FD3B0E" w:rsidRDefault="00DF3867" w:rsidP="008C0A36">
            <w:pPr>
              <w:spacing w:after="120"/>
              <w:rPr>
                <w:i/>
                <w:iCs/>
                <w:sz w:val="18"/>
                <w:szCs w:val="18"/>
              </w:rPr>
            </w:pPr>
            <w:r w:rsidRPr="00CD1B6F">
              <w:rPr>
                <w:b/>
                <w:bCs/>
                <w:sz w:val="18"/>
                <w:szCs w:val="18"/>
              </w:rPr>
              <w:t>Mulige konsekvenser</w:t>
            </w:r>
            <w:r>
              <w:rPr>
                <w:sz w:val="18"/>
                <w:szCs w:val="18"/>
              </w:rPr>
              <w:br/>
            </w:r>
            <w:r>
              <w:rPr>
                <w:i/>
                <w:iCs/>
                <w:color w:val="A6A6A6" w:themeColor="background1" w:themeShade="A6"/>
                <w:sz w:val="18"/>
                <w:szCs w:val="18"/>
              </w:rPr>
              <w:t>Potential consequence</w:t>
            </w:r>
          </w:p>
        </w:tc>
        <w:tc>
          <w:tcPr>
            <w:tcW w:w="9923" w:type="dxa"/>
          </w:tcPr>
          <w:p w14:paraId="57EA578B" w14:textId="77777777" w:rsidR="00DF3867" w:rsidRPr="00163BCA" w:rsidRDefault="00DF3867" w:rsidP="008C0A36">
            <w:pPr>
              <w:spacing w:line="240" w:lineRule="auto"/>
              <w:rPr>
                <w:sz w:val="18"/>
                <w:szCs w:val="18"/>
              </w:rPr>
            </w:pPr>
            <w:r w:rsidRPr="00163BCA">
              <w:rPr>
                <w:sz w:val="18"/>
                <w:szCs w:val="18"/>
              </w:rPr>
              <w:t>Konsekvenser kan omhandle udfald og unøjagtigheder i GPS-baserede kommunikation ml. trafikstyring og virksomhedens transporttjenester.</w:t>
            </w:r>
          </w:p>
          <w:p w14:paraId="542D4F1B" w14:textId="77777777" w:rsidR="00DF3867" w:rsidRDefault="00DF3867" w:rsidP="008C0A36">
            <w:pPr>
              <w:spacing w:line="240" w:lineRule="auto"/>
              <w:rPr>
                <w:sz w:val="18"/>
                <w:szCs w:val="18"/>
              </w:rPr>
            </w:pPr>
            <w:r w:rsidRPr="00163BCA">
              <w:rPr>
                <w:sz w:val="18"/>
                <w:szCs w:val="18"/>
              </w:rPr>
              <w:t>Udfaldet kan true driftsafviklingen og medføre forsinkelser eller trafikstop eller i værste fald true passager- og medarbejdersikkerhed.</w:t>
            </w:r>
          </w:p>
          <w:p w14:paraId="69408FF4" w14:textId="77777777" w:rsidR="00DF3867" w:rsidRPr="00413FF0" w:rsidRDefault="00DF3867" w:rsidP="008C0A36">
            <w:pPr>
              <w:spacing w:after="120" w:line="240" w:lineRule="auto"/>
              <w:rPr>
                <w:b/>
                <w:bCs/>
                <w:sz w:val="18"/>
                <w:szCs w:val="18"/>
              </w:rPr>
            </w:pPr>
            <w:r>
              <w:rPr>
                <w:b/>
                <w:bCs/>
                <w:sz w:val="18"/>
                <w:szCs w:val="18"/>
              </w:rPr>
              <w:t>Overvej farens</w:t>
            </w:r>
            <w:r w:rsidRPr="00413FF0">
              <w:rPr>
                <w:b/>
                <w:bCs/>
                <w:sz w:val="18"/>
                <w:szCs w:val="18"/>
              </w:rPr>
              <w:t xml:space="preserve"> mulige konsekvenser for:</w:t>
            </w:r>
          </w:p>
          <w:p w14:paraId="6CDF78FA" w14:textId="77777777" w:rsidR="00DF3867" w:rsidRPr="00CD1B6F" w:rsidRDefault="00DF3867" w:rsidP="008C0A36">
            <w:pPr>
              <w:spacing w:line="240" w:lineRule="auto"/>
            </w:pPr>
            <w:r w:rsidRPr="00413FF0">
              <w:rPr>
                <w:sz w:val="18"/>
                <w:szCs w:val="18"/>
              </w:rPr>
              <w:t>1. Sikkerhed, 2. Drift (kunder), 3. Økonomi, 4. Omdømme, 5. Privacy</w:t>
            </w:r>
          </w:p>
        </w:tc>
      </w:tr>
      <w:tr w:rsidR="00DF3867" w:rsidRPr="00014A6E" w14:paraId="025D014B" w14:textId="77777777" w:rsidTr="00691FCC">
        <w:tc>
          <w:tcPr>
            <w:tcW w:w="11341" w:type="dxa"/>
            <w:gridSpan w:val="2"/>
            <w:shd w:val="clear" w:color="auto" w:fill="EAF1DD" w:themeFill="accent3" w:themeFillTint="33"/>
          </w:tcPr>
          <w:p w14:paraId="75EF8F65" w14:textId="021901B8" w:rsidR="00DF3867" w:rsidRPr="00A6366F" w:rsidRDefault="00DF3867" w:rsidP="008C0A36">
            <w:pPr>
              <w:spacing w:after="120" w:line="240" w:lineRule="auto"/>
              <w:rPr>
                <w:sz w:val="18"/>
                <w:szCs w:val="18"/>
                <w:lang w:val="en-US"/>
              </w:rPr>
            </w:pPr>
            <w:r w:rsidRPr="00691FCC">
              <w:rPr>
                <w:b/>
                <w:bCs/>
                <w:sz w:val="18"/>
                <w:szCs w:val="18"/>
                <w:lang w:val="en-US"/>
              </w:rPr>
              <w:t>Overvej bl.a. nedenstående foranstaltninger</w:t>
            </w:r>
            <w:r w:rsidRPr="00691FCC">
              <w:rPr>
                <w:b/>
                <w:bCs/>
                <w:sz w:val="18"/>
                <w:szCs w:val="18"/>
                <w:lang w:val="en-US"/>
              </w:rPr>
              <w:br/>
            </w:r>
            <w:r w:rsidRPr="00B771F5">
              <w:rPr>
                <w:i/>
                <w:iCs/>
                <w:color w:val="A6A6A6" w:themeColor="background1" w:themeShade="A6"/>
                <w:sz w:val="18"/>
                <w:szCs w:val="18"/>
                <w:lang w:val="en-US"/>
              </w:rPr>
              <w:t xml:space="preserve">discuss the use of the following </w:t>
            </w:r>
            <w:r w:rsidR="009E064D">
              <w:rPr>
                <w:i/>
                <w:iCs/>
                <w:color w:val="A6A6A6" w:themeColor="background1" w:themeShade="A6"/>
                <w:sz w:val="18"/>
                <w:szCs w:val="18"/>
                <w:lang w:val="en-US"/>
              </w:rPr>
              <w:t>measures</w:t>
            </w:r>
            <w:r w:rsidRPr="00B771F5">
              <w:rPr>
                <w:i/>
                <w:iCs/>
                <w:color w:val="A6A6A6" w:themeColor="background1" w:themeShade="A6"/>
                <w:sz w:val="18"/>
                <w:szCs w:val="18"/>
                <w:lang w:val="en-US"/>
              </w:rPr>
              <w:t xml:space="preserve"> </w:t>
            </w:r>
          </w:p>
        </w:tc>
      </w:tr>
      <w:tr w:rsidR="00DF3867" w:rsidRPr="00CD1B6F" w14:paraId="5AD4E5DF" w14:textId="77777777" w:rsidTr="00691FCC">
        <w:tc>
          <w:tcPr>
            <w:tcW w:w="11341" w:type="dxa"/>
            <w:gridSpan w:val="2"/>
            <w:shd w:val="clear" w:color="auto" w:fill="FFFFFF" w:themeFill="background1"/>
          </w:tcPr>
          <w:p w14:paraId="4507476E" w14:textId="4D876203" w:rsidR="00DF3867" w:rsidRPr="001E3A8B" w:rsidRDefault="00DF3867" w:rsidP="008C0A36">
            <w:pPr>
              <w:spacing w:after="120"/>
              <w:rPr>
                <w:b/>
                <w:bCs/>
                <w:sz w:val="18"/>
                <w:szCs w:val="18"/>
              </w:rPr>
            </w:pPr>
            <w:r w:rsidRPr="001E3A8B">
              <w:rPr>
                <w:b/>
                <w:bCs/>
                <w:sz w:val="18"/>
                <w:szCs w:val="18"/>
              </w:rPr>
              <w:t xml:space="preserve">Organisatoriske foranstaltninger/organizational </w:t>
            </w:r>
            <w:r w:rsidR="009E064D">
              <w:rPr>
                <w:b/>
                <w:bCs/>
                <w:sz w:val="18"/>
                <w:szCs w:val="18"/>
              </w:rPr>
              <w:t>measures</w:t>
            </w:r>
          </w:p>
          <w:p w14:paraId="434C0EBF" w14:textId="77777777" w:rsidR="00DF3867" w:rsidRPr="00CD1B6F" w:rsidRDefault="00DF3867"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Har virksomheden et </w:t>
            </w:r>
            <w:r>
              <w:rPr>
                <w:rFonts w:ascii="Verdana" w:hAnsi="Verdana"/>
                <w:sz w:val="18"/>
                <w:szCs w:val="18"/>
              </w:rPr>
              <w:t xml:space="preserve">løbende </w:t>
            </w:r>
            <w:r w:rsidRPr="00CD1B6F">
              <w:rPr>
                <w:rFonts w:ascii="Verdana" w:hAnsi="Verdana"/>
                <w:sz w:val="18"/>
                <w:szCs w:val="18"/>
              </w:rPr>
              <w:t>overblik over systemer, som understøtter drifts- og sikkerhedskritisk kommunikation?</w:t>
            </w:r>
          </w:p>
          <w:p w14:paraId="57DE8050" w14:textId="77777777" w:rsidR="00DF3867" w:rsidRPr="00AA675F" w:rsidRDefault="00DF3867"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Har virksomheden krypteret og/eller iværksat andre tiltag for at beskytte den drifts- og sikkerhedskritiske kommunikation?</w:t>
            </w:r>
          </w:p>
          <w:p w14:paraId="0DED6F7B" w14:textId="77777777" w:rsidR="00DF3867" w:rsidRDefault="00DF3867"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Vurdér om fysiske forhold (fx afstand mellem </w:t>
            </w:r>
            <w:r>
              <w:rPr>
                <w:rFonts w:ascii="Verdana" w:hAnsi="Verdana"/>
                <w:sz w:val="18"/>
                <w:szCs w:val="18"/>
              </w:rPr>
              <w:t>security</w:t>
            </w:r>
            <w:r w:rsidRPr="00CD1B6F">
              <w:rPr>
                <w:rFonts w:ascii="Verdana" w:hAnsi="Verdana"/>
                <w:sz w:val="18"/>
                <w:szCs w:val="18"/>
              </w:rPr>
              <w:t xml:space="preserve"> og områder med </w:t>
            </w:r>
            <w:r>
              <w:rPr>
                <w:rFonts w:ascii="Verdana" w:hAnsi="Verdana"/>
                <w:sz w:val="18"/>
                <w:szCs w:val="18"/>
              </w:rPr>
              <w:t>offentlig adgang</w:t>
            </w:r>
            <w:r w:rsidRPr="00CD1B6F">
              <w:rPr>
                <w:rFonts w:ascii="Verdana" w:hAnsi="Verdana"/>
                <w:sz w:val="18"/>
                <w:szCs w:val="18"/>
              </w:rPr>
              <w:t>) udgør en risiko for kompromittering</w:t>
            </w:r>
            <w:r>
              <w:rPr>
                <w:rFonts w:ascii="Verdana" w:hAnsi="Verdana"/>
                <w:sz w:val="18"/>
                <w:szCs w:val="18"/>
              </w:rPr>
              <w:t xml:space="preserve"> kritiske systemer.</w:t>
            </w:r>
          </w:p>
          <w:p w14:paraId="16CC2901" w14:textId="574B0D2B" w:rsidR="00691FCC" w:rsidRPr="0051538E" w:rsidRDefault="00691FCC" w:rsidP="00691FCC">
            <w:pPr>
              <w:spacing w:after="120"/>
              <w:rPr>
                <w:sz w:val="18"/>
                <w:szCs w:val="18"/>
              </w:rPr>
            </w:pPr>
            <w:r>
              <w:rPr>
                <w:b/>
                <w:bCs/>
                <w:sz w:val="18"/>
                <w:szCs w:val="18"/>
              </w:rPr>
              <w:t>Tekniske foranstaltninger/T</w:t>
            </w:r>
            <w:r w:rsidRPr="00124107">
              <w:rPr>
                <w:b/>
                <w:bCs/>
                <w:sz w:val="18"/>
                <w:szCs w:val="18"/>
              </w:rPr>
              <w:t xml:space="preserve">echnical </w:t>
            </w:r>
            <w:r w:rsidR="009E064D">
              <w:rPr>
                <w:b/>
                <w:bCs/>
                <w:sz w:val="18"/>
                <w:szCs w:val="18"/>
              </w:rPr>
              <w:t>measures</w:t>
            </w:r>
          </w:p>
          <w:p w14:paraId="21E6FF62" w14:textId="77777777" w:rsidR="00DF3867" w:rsidRDefault="00DF3867"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Medfør evt. aktivering af alternative kommunikationssystemer en øget risiko for tab af fortrolighed?</w:t>
            </w:r>
          </w:p>
          <w:p w14:paraId="35E0289F" w14:textId="77777777" w:rsidR="00DF3867" w:rsidRPr="00C14FEE" w:rsidRDefault="00DF3867" w:rsidP="00547E9D">
            <w:pPr>
              <w:pStyle w:val="Listeafsnit"/>
              <w:numPr>
                <w:ilvl w:val="0"/>
                <w:numId w:val="3"/>
              </w:numPr>
              <w:spacing w:after="120"/>
              <w:ind w:left="414" w:hanging="357"/>
              <w:rPr>
                <w:rFonts w:ascii="Verdana" w:hAnsi="Verdana"/>
                <w:sz w:val="18"/>
                <w:szCs w:val="18"/>
              </w:rPr>
            </w:pPr>
            <w:r w:rsidRPr="00457601">
              <w:rPr>
                <w:rFonts w:ascii="Verdana" w:hAnsi="Verdana"/>
                <w:sz w:val="18"/>
                <w:szCs w:val="18"/>
              </w:rPr>
              <w:t>Vurdér i hvilket omfang virksomheden har alternative kommunikationskanaler</w:t>
            </w:r>
            <w:r>
              <w:rPr>
                <w:rFonts w:ascii="Verdana" w:hAnsi="Verdana"/>
                <w:sz w:val="18"/>
                <w:szCs w:val="18"/>
              </w:rPr>
              <w:t>,</w:t>
            </w:r>
            <w:r w:rsidRPr="00457601">
              <w:rPr>
                <w:rFonts w:ascii="Verdana" w:hAnsi="Verdana"/>
                <w:sz w:val="18"/>
                <w:szCs w:val="18"/>
              </w:rPr>
              <w:t xml:space="preserve"> samt hvordan aktivering af disse påvirker drift og effektivitet.</w:t>
            </w:r>
          </w:p>
          <w:p w14:paraId="73832351" w14:textId="77777777" w:rsidR="00DF3867" w:rsidRPr="00CD1B6F" w:rsidRDefault="00DF3867"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Har virksomheden foranstaltninger på plads til at opdage hændelser i opløbet?</w:t>
            </w:r>
          </w:p>
          <w:p w14:paraId="08EEC62D" w14:textId="77777777" w:rsidR="00DF3867" w:rsidRDefault="00DF3867"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I hvilket omfang har virksomheden indført logning?</w:t>
            </w:r>
          </w:p>
          <w:p w14:paraId="216357E0" w14:textId="780D4364" w:rsidR="00691FCC" w:rsidRDefault="00691FCC" w:rsidP="00691FCC">
            <w:pPr>
              <w:spacing w:after="120"/>
              <w:rPr>
                <w:b/>
                <w:bCs/>
                <w:sz w:val="18"/>
                <w:szCs w:val="18"/>
              </w:rPr>
            </w:pPr>
            <w:r>
              <w:rPr>
                <w:b/>
                <w:bCs/>
                <w:sz w:val="18"/>
                <w:szCs w:val="18"/>
              </w:rPr>
              <w:t>Adfærdsmæssige foranstaltninger/B</w:t>
            </w:r>
            <w:r w:rsidRPr="00124107">
              <w:rPr>
                <w:b/>
                <w:bCs/>
                <w:sz w:val="18"/>
                <w:szCs w:val="18"/>
              </w:rPr>
              <w:t xml:space="preserve">ehavioral </w:t>
            </w:r>
            <w:r w:rsidR="009E064D">
              <w:rPr>
                <w:b/>
                <w:bCs/>
                <w:sz w:val="18"/>
                <w:szCs w:val="18"/>
              </w:rPr>
              <w:t>measures</w:t>
            </w:r>
          </w:p>
          <w:p w14:paraId="4B35679E" w14:textId="1975EDEB" w:rsidR="00DF3867" w:rsidRPr="00691FCC" w:rsidRDefault="00691FCC" w:rsidP="00547E9D">
            <w:pPr>
              <w:pStyle w:val="Listeafsnit"/>
              <w:numPr>
                <w:ilvl w:val="0"/>
                <w:numId w:val="3"/>
              </w:numPr>
              <w:spacing w:after="120"/>
              <w:ind w:left="414" w:hanging="357"/>
              <w:rPr>
                <w:rFonts w:ascii="Verdana" w:hAnsi="Verdana"/>
                <w:sz w:val="18"/>
                <w:szCs w:val="18"/>
              </w:rPr>
            </w:pPr>
            <w:r>
              <w:rPr>
                <w:rFonts w:ascii="Verdana" w:hAnsi="Verdana"/>
                <w:sz w:val="18"/>
                <w:szCs w:val="18"/>
              </w:rPr>
              <w:t>(Overvej selv yderligere foranstaltninger)</w:t>
            </w:r>
          </w:p>
        </w:tc>
      </w:tr>
    </w:tbl>
    <w:p w14:paraId="3483952C" w14:textId="77777777" w:rsidR="00DF3867" w:rsidRPr="00CD1B6F" w:rsidRDefault="00DF3867" w:rsidP="00DF3867">
      <w:pPr>
        <w:spacing w:after="120"/>
        <w:rPr>
          <w:sz w:val="18"/>
          <w:szCs w:val="18"/>
        </w:rPr>
      </w:pPr>
    </w:p>
    <w:p w14:paraId="36A7DB6D" w14:textId="25702A2B" w:rsidR="00EA6C8C" w:rsidRDefault="00EA6C8C"/>
    <w:p w14:paraId="5B0E6A2B" w14:textId="530BD673" w:rsidR="004949E9" w:rsidRDefault="004949E9"/>
    <w:p w14:paraId="082EEA06" w14:textId="0AD49F68" w:rsidR="004949E9" w:rsidRDefault="004949E9"/>
    <w:p w14:paraId="19F4073D" w14:textId="77777777" w:rsidR="004949E9" w:rsidRDefault="004949E9"/>
    <w:tbl>
      <w:tblPr>
        <w:tblStyle w:val="Tabel-Gitter"/>
        <w:tblW w:w="11341" w:type="dxa"/>
        <w:tblInd w:w="-743" w:type="dxa"/>
        <w:tblLook w:val="04A0" w:firstRow="1" w:lastRow="0" w:firstColumn="1" w:lastColumn="0" w:noHBand="0" w:noVBand="1"/>
      </w:tblPr>
      <w:tblGrid>
        <w:gridCol w:w="3106"/>
        <w:gridCol w:w="8235"/>
      </w:tblGrid>
      <w:tr w:rsidR="006D5C2D" w:rsidRPr="00F31C77" w14:paraId="7D0F38EA" w14:textId="77777777" w:rsidTr="00691FCC">
        <w:trPr>
          <w:trHeight w:val="699"/>
        </w:trPr>
        <w:tc>
          <w:tcPr>
            <w:tcW w:w="11341" w:type="dxa"/>
            <w:gridSpan w:val="2"/>
            <w:shd w:val="clear" w:color="auto" w:fill="FDE9D9" w:themeFill="accent6" w:themeFillTint="33"/>
          </w:tcPr>
          <w:p w14:paraId="2D7392E4" w14:textId="77777777" w:rsidR="006D5C2D" w:rsidRDefault="00000000" w:rsidP="00691FCC">
            <w:pPr>
              <w:pStyle w:val="Overskrift1"/>
              <w:spacing w:before="0" w:after="0"/>
              <w:rPr>
                <w:b w:val="0"/>
                <w:bCs w:val="0"/>
              </w:rPr>
            </w:pPr>
            <w:bookmarkStart w:id="39" w:name="_Toc148944432"/>
            <w:bookmarkStart w:id="40" w:name="_Hlk51156259"/>
            <w:r>
              <w:rPr>
                <w:b w:val="0"/>
                <w:bCs w:val="0"/>
                <w:noProof/>
              </w:rPr>
              <w:lastRenderedPageBreak/>
              <w:pict w14:anchorId="2F25FB9F">
                <v:shape id="_x0000_s2070" type="#_x0000_t202" style="position:absolute;margin-left:508.2pt;margin-top:4.6pt;width:48.9pt;height:27.75pt;z-index:251673600;visibility:visible;mso-wrap-distance-left:9pt;mso-wrap-distance-top:3.6pt;mso-wrap-distance-right:9pt;mso-wrap-distance-bottom:3.6pt;mso-position-horizontal-relative:text;mso-position-vertical-relative:text;mso-width-relative:margin;mso-height-relative:margin;v-text-anchor:top" fillcolor="#fde9d9 [665]" strokecolor="black [3200]" strokeweight="1pt">
                  <v:stroke dashstyle="longDash"/>
                  <v:shadow color="#868686"/>
                  <v:textbox style="mso-next-textbox:#_x0000_s2070">
                    <w:txbxContent>
                      <w:p w14:paraId="31B4BAC1" w14:textId="77777777" w:rsidR="00B46843" w:rsidRPr="007D5123" w:rsidRDefault="00B46843" w:rsidP="007D5123">
                        <w:pPr>
                          <w:jc w:val="center"/>
                          <w:rPr>
                            <w:sz w:val="32"/>
                            <w:szCs w:val="32"/>
                          </w:rPr>
                        </w:pPr>
                        <w:r>
                          <w:rPr>
                            <w:sz w:val="32"/>
                            <w:szCs w:val="32"/>
                          </w:rPr>
                          <w:t>I</w:t>
                        </w:r>
                        <w:r w:rsidRPr="007D5123">
                          <w:rPr>
                            <w:sz w:val="32"/>
                            <w:szCs w:val="32"/>
                          </w:rPr>
                          <w:t>T</w:t>
                        </w:r>
                      </w:p>
                    </w:txbxContent>
                  </v:textbox>
                  <w10:wrap type="square"/>
                </v:shape>
              </w:pict>
            </w:r>
            <w:r w:rsidR="009E3EB4" w:rsidRPr="00932E4B">
              <w:rPr>
                <w:b w:val="0"/>
                <w:bCs w:val="0"/>
              </w:rPr>
              <w:t>Omfattende DDoS-angreb</w:t>
            </w:r>
            <w:bookmarkEnd w:id="39"/>
          </w:p>
          <w:p w14:paraId="73076088" w14:textId="0BA4E2E1" w:rsidR="000B09C4" w:rsidRPr="000B09C4" w:rsidRDefault="000B09C4" w:rsidP="00691FCC">
            <w:pPr>
              <w:spacing w:after="0"/>
              <w:rPr>
                <w:i/>
                <w:iCs/>
                <w:color w:val="A6A6A6" w:themeColor="background1" w:themeShade="A6"/>
                <w:highlight w:val="yellow"/>
              </w:rPr>
            </w:pPr>
            <w:r>
              <w:rPr>
                <w:i/>
                <w:iCs/>
                <w:color w:val="A6A6A6" w:themeColor="background1" w:themeShade="A6"/>
              </w:rPr>
              <w:t>Widespread</w:t>
            </w:r>
            <w:r w:rsidRPr="000B09C4">
              <w:rPr>
                <w:i/>
                <w:iCs/>
                <w:color w:val="A6A6A6" w:themeColor="background1" w:themeShade="A6"/>
              </w:rPr>
              <w:t xml:space="preserve"> DDoS-attack</w:t>
            </w:r>
          </w:p>
        </w:tc>
      </w:tr>
      <w:tr w:rsidR="006D5C2D" w:rsidRPr="00F31C77" w14:paraId="51BE20FC" w14:textId="77777777" w:rsidTr="002B4F74">
        <w:tc>
          <w:tcPr>
            <w:tcW w:w="11341" w:type="dxa"/>
            <w:gridSpan w:val="2"/>
            <w:shd w:val="clear" w:color="auto" w:fill="EAF1DD" w:themeFill="accent3" w:themeFillTint="33"/>
          </w:tcPr>
          <w:p w14:paraId="4C075E6C" w14:textId="601DBEA2" w:rsidR="006D5C2D" w:rsidRPr="000B09C4" w:rsidRDefault="006D5C2D" w:rsidP="007251E4">
            <w:pPr>
              <w:spacing w:after="120" w:line="240" w:lineRule="auto"/>
              <w:rPr>
                <w:i/>
                <w:iCs/>
                <w:sz w:val="18"/>
                <w:szCs w:val="18"/>
                <w:highlight w:val="yellow"/>
              </w:rPr>
            </w:pPr>
            <w:r w:rsidRPr="003B2F39">
              <w:rPr>
                <w:b/>
                <w:bCs/>
                <w:sz w:val="18"/>
                <w:szCs w:val="18"/>
              </w:rPr>
              <w:t>Risikoidentificering</w:t>
            </w:r>
            <w:r w:rsidR="000B09C4">
              <w:rPr>
                <w:b/>
                <w:bCs/>
                <w:sz w:val="18"/>
                <w:szCs w:val="18"/>
              </w:rPr>
              <w:br/>
            </w:r>
            <w:r w:rsidR="000B09C4" w:rsidRPr="000B09C4">
              <w:rPr>
                <w:i/>
                <w:iCs/>
                <w:color w:val="A6A6A6" w:themeColor="background1" w:themeShade="A6"/>
                <w:sz w:val="18"/>
                <w:szCs w:val="18"/>
              </w:rPr>
              <w:t xml:space="preserve">Risk </w:t>
            </w:r>
            <w:r w:rsidR="000B09C4">
              <w:rPr>
                <w:i/>
                <w:iCs/>
                <w:color w:val="A6A6A6" w:themeColor="background1" w:themeShade="A6"/>
                <w:sz w:val="18"/>
                <w:szCs w:val="18"/>
              </w:rPr>
              <w:t>i</w:t>
            </w:r>
            <w:r w:rsidR="000B09C4" w:rsidRPr="000B09C4">
              <w:rPr>
                <w:i/>
                <w:iCs/>
                <w:color w:val="A6A6A6" w:themeColor="background1" w:themeShade="A6"/>
                <w:sz w:val="18"/>
                <w:szCs w:val="18"/>
              </w:rPr>
              <w:t>dentification</w:t>
            </w:r>
          </w:p>
        </w:tc>
      </w:tr>
      <w:tr w:rsidR="006D5C2D" w:rsidRPr="00F31C77" w14:paraId="374B38D7" w14:textId="77777777" w:rsidTr="002B4F74">
        <w:tc>
          <w:tcPr>
            <w:tcW w:w="3106" w:type="dxa"/>
            <w:shd w:val="clear" w:color="auto" w:fill="EAF1DD" w:themeFill="accent3" w:themeFillTint="33"/>
          </w:tcPr>
          <w:p w14:paraId="060455E4" w14:textId="46618013" w:rsidR="006D5C2D" w:rsidRPr="00F31C77" w:rsidRDefault="00035300" w:rsidP="007251E4">
            <w:pPr>
              <w:spacing w:after="120"/>
              <w:rPr>
                <w:sz w:val="18"/>
                <w:szCs w:val="18"/>
                <w:highlight w:val="yellow"/>
              </w:rPr>
            </w:pPr>
            <w:r>
              <w:rPr>
                <w:b/>
                <w:bCs/>
                <w:sz w:val="18"/>
                <w:szCs w:val="18"/>
              </w:rPr>
              <w:t>Trussel</w:t>
            </w:r>
            <w:r>
              <w:rPr>
                <w:b/>
                <w:bCs/>
                <w:sz w:val="18"/>
                <w:szCs w:val="18"/>
              </w:rPr>
              <w:br/>
            </w:r>
            <w:r w:rsidR="002B4F74">
              <w:rPr>
                <w:i/>
                <w:iCs/>
                <w:color w:val="A6A6A6" w:themeColor="background1" w:themeShade="A6"/>
                <w:sz w:val="18"/>
                <w:szCs w:val="18"/>
              </w:rPr>
              <w:t>T</w:t>
            </w:r>
            <w:r w:rsidRPr="00C54739">
              <w:rPr>
                <w:i/>
                <w:iCs/>
                <w:color w:val="A6A6A6" w:themeColor="background1" w:themeShade="A6"/>
                <w:sz w:val="18"/>
                <w:szCs w:val="18"/>
              </w:rPr>
              <w:t>hreat</w:t>
            </w:r>
          </w:p>
        </w:tc>
        <w:tc>
          <w:tcPr>
            <w:tcW w:w="8235" w:type="dxa"/>
          </w:tcPr>
          <w:p w14:paraId="6F5FC658" w14:textId="1CBD3364" w:rsidR="00FD0AA8" w:rsidRPr="00DB15C3" w:rsidRDefault="00932E4B" w:rsidP="00932E4B">
            <w:pPr>
              <w:spacing w:line="240" w:lineRule="auto"/>
              <w:rPr>
                <w:rFonts w:eastAsiaTheme="minorHAnsi"/>
                <w:sz w:val="18"/>
                <w:szCs w:val="18"/>
              </w:rPr>
            </w:pPr>
            <w:r>
              <w:rPr>
                <w:rFonts w:eastAsiaTheme="minorHAnsi"/>
                <w:sz w:val="18"/>
                <w:szCs w:val="18"/>
              </w:rPr>
              <w:t>Ondsindede aktører udfører e</w:t>
            </w:r>
            <w:r w:rsidR="00FD0AA8" w:rsidRPr="00DB15C3">
              <w:rPr>
                <w:rFonts w:eastAsiaTheme="minorHAnsi"/>
                <w:sz w:val="18"/>
                <w:szCs w:val="18"/>
              </w:rPr>
              <w:t xml:space="preserve">t omfattende </w:t>
            </w:r>
            <w:r>
              <w:rPr>
                <w:rFonts w:eastAsiaTheme="minorHAnsi"/>
                <w:sz w:val="18"/>
                <w:szCs w:val="18"/>
              </w:rPr>
              <w:t>overbelastningsangreb (</w:t>
            </w:r>
            <w:r w:rsidR="00FD0AA8" w:rsidRPr="00DB15C3">
              <w:rPr>
                <w:rFonts w:eastAsiaTheme="minorHAnsi"/>
                <w:sz w:val="18"/>
                <w:szCs w:val="18"/>
              </w:rPr>
              <w:t>DDoS-angreb</w:t>
            </w:r>
            <w:r>
              <w:rPr>
                <w:rFonts w:eastAsiaTheme="minorHAnsi"/>
                <w:sz w:val="18"/>
                <w:szCs w:val="18"/>
              </w:rPr>
              <w:t>)</w:t>
            </w:r>
            <w:r w:rsidR="00FD0AA8" w:rsidRPr="00DB15C3">
              <w:rPr>
                <w:rFonts w:eastAsiaTheme="minorHAnsi"/>
                <w:sz w:val="18"/>
                <w:szCs w:val="18"/>
              </w:rPr>
              <w:t xml:space="preserve"> </w:t>
            </w:r>
            <w:r>
              <w:rPr>
                <w:rFonts w:eastAsiaTheme="minorHAnsi"/>
                <w:sz w:val="18"/>
                <w:szCs w:val="18"/>
              </w:rPr>
              <w:t xml:space="preserve">og </w:t>
            </w:r>
            <w:r w:rsidR="00FD0AA8" w:rsidRPr="00DB15C3">
              <w:rPr>
                <w:rFonts w:eastAsiaTheme="minorHAnsi"/>
                <w:sz w:val="18"/>
                <w:szCs w:val="18"/>
              </w:rPr>
              <w:t xml:space="preserve">rammer virksomhedens hjemmesider og/eller andre internetvendte services.  </w:t>
            </w:r>
          </w:p>
          <w:p w14:paraId="484918DA" w14:textId="27B4DA58" w:rsidR="00897410" w:rsidRPr="00170448" w:rsidRDefault="00FD0AA8" w:rsidP="00932E4B">
            <w:pPr>
              <w:spacing w:line="240" w:lineRule="auto"/>
              <w:rPr>
                <w:rFonts w:eastAsiaTheme="minorHAnsi" w:cs="Calibri"/>
                <w:sz w:val="18"/>
                <w:szCs w:val="18"/>
                <w:lang w:eastAsia="en-US"/>
              </w:rPr>
            </w:pPr>
            <w:r w:rsidRPr="00170448">
              <w:rPr>
                <w:rFonts w:eastAsiaTheme="minorHAnsi" w:cs="Calibri"/>
                <w:sz w:val="18"/>
                <w:szCs w:val="18"/>
                <w:lang w:eastAsia="en-US"/>
              </w:rPr>
              <w:t>DDoS-angreb kan</w:t>
            </w:r>
            <w:r w:rsidR="00170448" w:rsidRPr="00170448">
              <w:rPr>
                <w:rFonts w:eastAsiaTheme="minorHAnsi" w:cs="Calibri"/>
                <w:sz w:val="18"/>
                <w:szCs w:val="18"/>
                <w:lang w:eastAsia="en-US"/>
              </w:rPr>
              <w:t xml:space="preserve"> fx forstyrre</w:t>
            </w:r>
            <w:r w:rsidR="00170448" w:rsidRPr="00170448">
              <w:rPr>
                <w:sz w:val="18"/>
                <w:szCs w:val="18"/>
              </w:rPr>
              <w:t xml:space="preserve"> driften og pålideligheden af virksomhedens ydelser ved fx at gøre billetsalg eller hjemmesider utilgængelige</w:t>
            </w:r>
            <w:r w:rsidR="00170448">
              <w:rPr>
                <w:sz w:val="18"/>
                <w:szCs w:val="18"/>
              </w:rPr>
              <w:t>.</w:t>
            </w:r>
          </w:p>
        </w:tc>
      </w:tr>
      <w:tr w:rsidR="006D5C2D" w:rsidRPr="00F31C77" w14:paraId="340DE96C" w14:textId="77777777" w:rsidTr="002B4F74">
        <w:tc>
          <w:tcPr>
            <w:tcW w:w="3106" w:type="dxa"/>
            <w:shd w:val="clear" w:color="auto" w:fill="EAF1DD" w:themeFill="accent3" w:themeFillTint="33"/>
          </w:tcPr>
          <w:p w14:paraId="5BD05B2F" w14:textId="17B8DDB8" w:rsidR="006D5C2D" w:rsidRPr="00F31C77" w:rsidRDefault="00963793" w:rsidP="007251E4">
            <w:pPr>
              <w:spacing w:after="120"/>
              <w:rPr>
                <w:i/>
                <w:iCs/>
                <w:sz w:val="18"/>
                <w:szCs w:val="18"/>
                <w:highlight w:val="yellow"/>
              </w:rPr>
            </w:pPr>
            <w:r>
              <w:rPr>
                <w:b/>
                <w:bCs/>
                <w:sz w:val="18"/>
                <w:szCs w:val="18"/>
              </w:rPr>
              <w:t>Årsag</w:t>
            </w:r>
            <w:r w:rsidR="00303254">
              <w:rPr>
                <w:sz w:val="18"/>
                <w:szCs w:val="18"/>
              </w:rPr>
              <w:br/>
            </w:r>
            <w:r w:rsidR="00AD22F6">
              <w:rPr>
                <w:i/>
                <w:iCs/>
                <w:color w:val="A6A6A6" w:themeColor="background1" w:themeShade="A6"/>
                <w:sz w:val="18"/>
                <w:szCs w:val="18"/>
              </w:rPr>
              <w:t>Cause</w:t>
            </w:r>
          </w:p>
        </w:tc>
        <w:tc>
          <w:tcPr>
            <w:tcW w:w="8235" w:type="dxa"/>
          </w:tcPr>
          <w:p w14:paraId="6346F410" w14:textId="58CD135B" w:rsidR="006D5C2D" w:rsidRPr="00DB15C3" w:rsidRDefault="00C87675" w:rsidP="00932E4B">
            <w:pPr>
              <w:spacing w:line="240" w:lineRule="auto"/>
              <w:rPr>
                <w:sz w:val="18"/>
                <w:szCs w:val="18"/>
                <w:highlight w:val="yellow"/>
              </w:rPr>
            </w:pPr>
            <w:r>
              <w:rPr>
                <w:sz w:val="18"/>
                <w:szCs w:val="18"/>
              </w:rPr>
              <w:t>Å</w:t>
            </w:r>
            <w:r w:rsidR="00115244">
              <w:rPr>
                <w:sz w:val="18"/>
                <w:szCs w:val="18"/>
              </w:rPr>
              <w:t xml:space="preserve">rsager kan </w:t>
            </w:r>
            <w:r>
              <w:rPr>
                <w:sz w:val="18"/>
                <w:szCs w:val="18"/>
              </w:rPr>
              <w:t xml:space="preserve">være </w:t>
            </w:r>
            <w:r w:rsidR="00115244">
              <w:rPr>
                <w:sz w:val="18"/>
                <w:szCs w:val="18"/>
              </w:rPr>
              <w:t>n</w:t>
            </w:r>
            <w:r w:rsidR="00FD0AA8" w:rsidRPr="00DB15C3">
              <w:rPr>
                <w:sz w:val="18"/>
                <w:szCs w:val="18"/>
              </w:rPr>
              <w:t>etværkskomponenter</w:t>
            </w:r>
            <w:r w:rsidR="00DB15C3" w:rsidRPr="00DB15C3">
              <w:rPr>
                <w:sz w:val="18"/>
                <w:szCs w:val="18"/>
              </w:rPr>
              <w:t>, herunder firewall og router</w:t>
            </w:r>
            <w:r w:rsidR="00115244">
              <w:rPr>
                <w:sz w:val="18"/>
                <w:szCs w:val="18"/>
              </w:rPr>
              <w:t>e</w:t>
            </w:r>
            <w:r w:rsidR="008910E0">
              <w:rPr>
                <w:sz w:val="18"/>
                <w:szCs w:val="18"/>
              </w:rPr>
              <w:t>,</w:t>
            </w:r>
            <w:r w:rsidR="00FD0AA8" w:rsidRPr="00DB15C3">
              <w:rPr>
                <w:sz w:val="18"/>
                <w:szCs w:val="18"/>
              </w:rPr>
              <w:t xml:space="preserve"> som ikke er opdateret, mangel på aftale med alternativ internetudbyder eller virksomhedens egen manglende evne til at differentiere mellem skadelig angrebstrafik og legitim driftstrafik.</w:t>
            </w:r>
          </w:p>
        </w:tc>
      </w:tr>
      <w:tr w:rsidR="006D5C2D" w:rsidRPr="00F31C77" w14:paraId="25042274" w14:textId="77777777" w:rsidTr="002B4F74">
        <w:tc>
          <w:tcPr>
            <w:tcW w:w="3106" w:type="dxa"/>
            <w:shd w:val="clear" w:color="auto" w:fill="EAF1DD" w:themeFill="accent3" w:themeFillTint="33"/>
          </w:tcPr>
          <w:p w14:paraId="14C0A562" w14:textId="15040159" w:rsidR="006D5C2D" w:rsidRPr="00F31C77" w:rsidRDefault="00303254" w:rsidP="007251E4">
            <w:pPr>
              <w:spacing w:after="120"/>
              <w:rPr>
                <w:sz w:val="18"/>
                <w:szCs w:val="18"/>
                <w:highlight w:val="yellow"/>
              </w:rPr>
            </w:pPr>
            <w:r w:rsidRPr="00CD1B6F">
              <w:rPr>
                <w:b/>
                <w:bCs/>
                <w:sz w:val="18"/>
                <w:szCs w:val="18"/>
              </w:rPr>
              <w:t>Mulige konsekvenser</w:t>
            </w:r>
            <w:r>
              <w:rPr>
                <w:sz w:val="18"/>
                <w:szCs w:val="18"/>
              </w:rPr>
              <w:br/>
            </w:r>
            <w:r w:rsidR="00275202">
              <w:rPr>
                <w:i/>
                <w:iCs/>
                <w:color w:val="A6A6A6" w:themeColor="background1" w:themeShade="A6"/>
                <w:sz w:val="18"/>
                <w:szCs w:val="18"/>
              </w:rPr>
              <w:t>Potential consequence</w:t>
            </w:r>
          </w:p>
        </w:tc>
        <w:tc>
          <w:tcPr>
            <w:tcW w:w="8235" w:type="dxa"/>
          </w:tcPr>
          <w:p w14:paraId="3D956F94" w14:textId="77777777" w:rsidR="00FD0AA8" w:rsidRPr="00FD0AA8" w:rsidRDefault="00FD0AA8" w:rsidP="00932E4B">
            <w:pPr>
              <w:spacing w:after="120" w:line="240" w:lineRule="auto"/>
              <w:rPr>
                <w:sz w:val="18"/>
                <w:szCs w:val="18"/>
              </w:rPr>
            </w:pPr>
            <w:r w:rsidRPr="00FD0AA8">
              <w:rPr>
                <w:sz w:val="18"/>
                <w:szCs w:val="18"/>
              </w:rPr>
              <w:t xml:space="preserve">Hændelsen kan medføre, at netværk overbelastes samt tilgængeligheden af hjemmesider kompromitteres og ikke kan tilgås. </w:t>
            </w:r>
          </w:p>
          <w:p w14:paraId="4D883C4E" w14:textId="77777777" w:rsidR="006D5C2D" w:rsidRDefault="00FD0AA8" w:rsidP="00932E4B">
            <w:pPr>
              <w:spacing w:after="120" w:line="240" w:lineRule="auto"/>
              <w:rPr>
                <w:sz w:val="18"/>
                <w:szCs w:val="18"/>
              </w:rPr>
            </w:pPr>
            <w:r w:rsidRPr="00FD0AA8">
              <w:rPr>
                <w:sz w:val="18"/>
                <w:szCs w:val="18"/>
              </w:rPr>
              <w:t>I sidste ende kan hændelsen have afledte konsekvenser</w:t>
            </w:r>
            <w:r w:rsidR="0063336D">
              <w:rPr>
                <w:sz w:val="18"/>
                <w:szCs w:val="18"/>
              </w:rPr>
              <w:t>,</w:t>
            </w:r>
            <w:r w:rsidRPr="00FD0AA8">
              <w:rPr>
                <w:sz w:val="18"/>
                <w:szCs w:val="18"/>
              </w:rPr>
              <w:t xml:space="preserve"> der kan resultere i driftsmæssige forstyrrelser; enten ved afbrydelse af drift eller nedsat kapacitet, økonomisk tab for virksomheden eller påvirke andre forretningskritiske systemer.</w:t>
            </w:r>
          </w:p>
          <w:p w14:paraId="7E7E672E" w14:textId="77777777" w:rsidR="009870A5" w:rsidRPr="00413FF0" w:rsidRDefault="009870A5">
            <w:pPr>
              <w:spacing w:after="120" w:line="240" w:lineRule="auto"/>
              <w:rPr>
                <w:b/>
                <w:bCs/>
                <w:sz w:val="18"/>
                <w:szCs w:val="18"/>
              </w:rPr>
            </w:pPr>
            <w:r>
              <w:rPr>
                <w:b/>
                <w:bCs/>
                <w:sz w:val="18"/>
                <w:szCs w:val="18"/>
              </w:rPr>
              <w:t>Overvej farens</w:t>
            </w:r>
            <w:r w:rsidRPr="00413FF0">
              <w:rPr>
                <w:b/>
                <w:bCs/>
                <w:sz w:val="18"/>
                <w:szCs w:val="18"/>
              </w:rPr>
              <w:t xml:space="preserve"> mulige konsekvenser for:</w:t>
            </w:r>
          </w:p>
          <w:p w14:paraId="28E6457A" w14:textId="524950A9" w:rsidR="009870A5" w:rsidRPr="00F31C77" w:rsidRDefault="009870A5" w:rsidP="00932E4B">
            <w:pPr>
              <w:spacing w:after="120" w:line="240" w:lineRule="auto"/>
              <w:rPr>
                <w:sz w:val="18"/>
                <w:szCs w:val="18"/>
                <w:highlight w:val="yellow"/>
              </w:rPr>
            </w:pPr>
            <w:r w:rsidRPr="00413FF0">
              <w:rPr>
                <w:sz w:val="18"/>
                <w:szCs w:val="18"/>
              </w:rPr>
              <w:t>1. Sikkerhed, 2. Drift (kunder), 3. Økonomi, 4. Omdømme, 5. Privacy</w:t>
            </w:r>
          </w:p>
        </w:tc>
      </w:tr>
      <w:tr w:rsidR="00081A4A" w:rsidRPr="00014A6E" w14:paraId="6926BF72" w14:textId="77777777" w:rsidTr="002B4F74">
        <w:tc>
          <w:tcPr>
            <w:tcW w:w="11341" w:type="dxa"/>
            <w:gridSpan w:val="2"/>
            <w:shd w:val="clear" w:color="auto" w:fill="EAF1DD" w:themeFill="accent3" w:themeFillTint="33"/>
          </w:tcPr>
          <w:p w14:paraId="2AAA7A68" w14:textId="26914EC6" w:rsidR="00081A4A" w:rsidRPr="003C2A56" w:rsidRDefault="00081A4A" w:rsidP="00081A4A">
            <w:pPr>
              <w:spacing w:after="120" w:line="240" w:lineRule="auto"/>
              <w:rPr>
                <w:b/>
                <w:bCs/>
                <w:sz w:val="18"/>
                <w:szCs w:val="18"/>
                <w:highlight w:val="yellow"/>
                <w:lang w:val="en-US"/>
              </w:rPr>
            </w:pPr>
            <w:r w:rsidRPr="00A6366F">
              <w:rPr>
                <w:sz w:val="18"/>
                <w:szCs w:val="18"/>
                <w:lang w:val="en-US"/>
              </w:rPr>
              <w:t>Overvej bl.a. nedenstående foranstaltninger</w:t>
            </w:r>
            <w:r>
              <w:rPr>
                <w:sz w:val="18"/>
                <w:szCs w:val="18"/>
                <w:lang w:val="en-US"/>
              </w:rPr>
              <w:br/>
            </w:r>
            <w:r w:rsidRPr="00B771F5">
              <w:rPr>
                <w:i/>
                <w:iCs/>
                <w:color w:val="A6A6A6" w:themeColor="background1" w:themeShade="A6"/>
                <w:sz w:val="18"/>
                <w:szCs w:val="18"/>
                <w:lang w:val="en-US"/>
              </w:rPr>
              <w:t xml:space="preserve">discuss the use of the following </w:t>
            </w:r>
            <w:r w:rsidR="009E064D">
              <w:rPr>
                <w:i/>
                <w:iCs/>
                <w:color w:val="A6A6A6" w:themeColor="background1" w:themeShade="A6"/>
                <w:sz w:val="18"/>
                <w:szCs w:val="18"/>
                <w:lang w:val="en-US"/>
              </w:rPr>
              <w:t>measures</w:t>
            </w:r>
            <w:r w:rsidRPr="00B771F5">
              <w:rPr>
                <w:i/>
                <w:iCs/>
                <w:color w:val="A6A6A6" w:themeColor="background1" w:themeShade="A6"/>
                <w:sz w:val="18"/>
                <w:szCs w:val="18"/>
                <w:lang w:val="en-US"/>
              </w:rPr>
              <w:t xml:space="preserve"> </w:t>
            </w:r>
          </w:p>
        </w:tc>
      </w:tr>
      <w:tr w:rsidR="00412C41" w:rsidRPr="00CD1B6F" w14:paraId="1BCE3622" w14:textId="77777777" w:rsidTr="002B4F74">
        <w:tc>
          <w:tcPr>
            <w:tcW w:w="11341" w:type="dxa"/>
            <w:gridSpan w:val="2"/>
            <w:shd w:val="clear" w:color="auto" w:fill="FFFFFF" w:themeFill="background1"/>
          </w:tcPr>
          <w:p w14:paraId="15979ED3" w14:textId="086618FF" w:rsidR="00274671" w:rsidRPr="001E3A8B" w:rsidRDefault="00274671" w:rsidP="00274671">
            <w:pPr>
              <w:spacing w:after="120"/>
              <w:rPr>
                <w:b/>
                <w:bCs/>
                <w:sz w:val="18"/>
                <w:szCs w:val="18"/>
              </w:rPr>
            </w:pPr>
            <w:r w:rsidRPr="001E3A8B">
              <w:rPr>
                <w:b/>
                <w:bCs/>
                <w:sz w:val="18"/>
                <w:szCs w:val="18"/>
              </w:rPr>
              <w:t xml:space="preserve">Organisatoriske foranstaltninger/organizational </w:t>
            </w:r>
            <w:r w:rsidR="009E064D">
              <w:rPr>
                <w:b/>
                <w:bCs/>
                <w:sz w:val="18"/>
                <w:szCs w:val="18"/>
              </w:rPr>
              <w:t>measures</w:t>
            </w:r>
          </w:p>
          <w:p w14:paraId="14DBF6E3" w14:textId="77777777" w:rsidR="00DB15C3" w:rsidRPr="00DB15C3" w:rsidRDefault="00DB15C3" w:rsidP="00547E9D">
            <w:pPr>
              <w:pStyle w:val="Listeafsnit"/>
              <w:numPr>
                <w:ilvl w:val="0"/>
                <w:numId w:val="3"/>
              </w:numPr>
              <w:spacing w:after="120"/>
              <w:ind w:left="414" w:hanging="357"/>
              <w:rPr>
                <w:rFonts w:ascii="Verdana" w:hAnsi="Verdana"/>
                <w:sz w:val="18"/>
                <w:szCs w:val="18"/>
              </w:rPr>
            </w:pPr>
            <w:r w:rsidRPr="00DB15C3">
              <w:rPr>
                <w:rFonts w:ascii="Verdana" w:hAnsi="Verdana"/>
                <w:sz w:val="18"/>
                <w:szCs w:val="18"/>
              </w:rPr>
              <w:t>Har virksomheden gjort sig overvejelser om afledte konsekvenser af et DDoS-angreb rettet mod en hjemmeside eller anden offentligt anvendt tjeneste</w:t>
            </w:r>
            <w:r>
              <w:rPr>
                <w:rFonts w:ascii="Verdana" w:hAnsi="Verdana"/>
                <w:sz w:val="18"/>
                <w:szCs w:val="18"/>
              </w:rPr>
              <w:t xml:space="preserve">, f.eks. virksomhedens mulighed for </w:t>
            </w:r>
            <w:r w:rsidR="003B2F39">
              <w:rPr>
                <w:rFonts w:ascii="Verdana" w:hAnsi="Verdana"/>
                <w:sz w:val="18"/>
                <w:szCs w:val="18"/>
              </w:rPr>
              <w:t>at anvende</w:t>
            </w:r>
            <w:r>
              <w:rPr>
                <w:rFonts w:ascii="Verdana" w:hAnsi="Verdana"/>
                <w:sz w:val="18"/>
                <w:szCs w:val="18"/>
              </w:rPr>
              <w:t xml:space="preserve"> e-mail internt</w:t>
            </w:r>
            <w:r w:rsidR="001304F0">
              <w:rPr>
                <w:rFonts w:ascii="Verdana" w:hAnsi="Verdana"/>
                <w:sz w:val="18"/>
                <w:szCs w:val="18"/>
              </w:rPr>
              <w:t xml:space="preserve"> pga. en belastet mailserver?</w:t>
            </w:r>
          </w:p>
          <w:p w14:paraId="31ADB3B1" w14:textId="5A9C37B8" w:rsidR="000A0297" w:rsidRDefault="000A0297"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Hvordan sikres, at relevante medarbejdere i virksomheden er bekendt med beredskabsplanen, herunder kontakt til og kendskab til aftaler med internetleverandør?</w:t>
            </w:r>
          </w:p>
          <w:p w14:paraId="36127F36" w14:textId="5686FB99" w:rsidR="000A0297" w:rsidRDefault="000A0297"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nærmere overblik over, hvilke DDoS-forsvarsmidler virksomhedens internetleverandør stiller til rådighed?</w:t>
            </w:r>
          </w:p>
          <w:p w14:paraId="136EF693" w14:textId="506DC473" w:rsidR="0058553F" w:rsidRPr="0058553F" w:rsidRDefault="0058553F"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tilkøbt ekstra IP-adresser eller aftale om ekstra separate internetadgange, der kan anvendes alternativt, hvis den primære IP-adresse eller internetadgang bliver blokeret?</w:t>
            </w:r>
          </w:p>
          <w:p w14:paraId="1A606D70" w14:textId="68AC010B" w:rsidR="00691FCC" w:rsidRPr="0051538E" w:rsidRDefault="00691FCC" w:rsidP="00691FCC">
            <w:pPr>
              <w:spacing w:after="120"/>
              <w:rPr>
                <w:sz w:val="18"/>
                <w:szCs w:val="18"/>
              </w:rPr>
            </w:pPr>
            <w:r>
              <w:rPr>
                <w:b/>
                <w:bCs/>
                <w:sz w:val="18"/>
                <w:szCs w:val="18"/>
              </w:rPr>
              <w:t>Tekniske foranstaltninger/T</w:t>
            </w:r>
            <w:r w:rsidRPr="00124107">
              <w:rPr>
                <w:b/>
                <w:bCs/>
                <w:sz w:val="18"/>
                <w:szCs w:val="18"/>
              </w:rPr>
              <w:t xml:space="preserve">echnical </w:t>
            </w:r>
            <w:r w:rsidR="009E064D">
              <w:rPr>
                <w:b/>
                <w:bCs/>
                <w:sz w:val="18"/>
                <w:szCs w:val="18"/>
              </w:rPr>
              <w:t>measures</w:t>
            </w:r>
          </w:p>
          <w:p w14:paraId="71EA64EA" w14:textId="7D09D37B" w:rsidR="00DB15C3" w:rsidRDefault="001304F0"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Hvordan monitoreres netværk og applikationer for hurtigt at kunne erkende et angreb, herunder have normalt billede af internet-båndbredde (tilgængeligt og brugt)?</w:t>
            </w:r>
          </w:p>
          <w:p w14:paraId="02C9A9D3" w14:textId="18E51B1F" w:rsidR="000A0297" w:rsidRPr="000A0297" w:rsidRDefault="000A0297" w:rsidP="00547E9D">
            <w:pPr>
              <w:pStyle w:val="Listeafsnit"/>
              <w:numPr>
                <w:ilvl w:val="0"/>
                <w:numId w:val="3"/>
              </w:numPr>
              <w:spacing w:after="120"/>
              <w:ind w:left="414" w:hanging="357"/>
              <w:rPr>
                <w:rFonts w:ascii="Verdana" w:hAnsi="Verdana"/>
                <w:sz w:val="18"/>
                <w:szCs w:val="18"/>
              </w:rPr>
            </w:pPr>
            <w:r w:rsidRPr="00DB15C3">
              <w:rPr>
                <w:rFonts w:ascii="Verdana" w:hAnsi="Verdana"/>
                <w:sz w:val="18"/>
                <w:szCs w:val="18"/>
              </w:rPr>
              <w:t>Er virksomheden i stand til at differentiere mellem skadelig angrebstrafik og legitim driftstrafik</w:t>
            </w:r>
            <w:r>
              <w:rPr>
                <w:rFonts w:ascii="Verdana" w:hAnsi="Verdana"/>
                <w:sz w:val="18"/>
                <w:szCs w:val="18"/>
              </w:rPr>
              <w:t>?</w:t>
            </w:r>
          </w:p>
          <w:p w14:paraId="7E3DBE62" w14:textId="50986E3B" w:rsidR="000A0297" w:rsidRPr="000A0297" w:rsidRDefault="000A0297" w:rsidP="00547E9D">
            <w:pPr>
              <w:pStyle w:val="Listeafsnit"/>
              <w:numPr>
                <w:ilvl w:val="0"/>
                <w:numId w:val="3"/>
              </w:numPr>
              <w:spacing w:after="120"/>
              <w:ind w:left="414" w:hanging="357"/>
              <w:rPr>
                <w:rFonts w:ascii="Verdana" w:hAnsi="Verdana"/>
                <w:sz w:val="18"/>
                <w:szCs w:val="18"/>
              </w:rPr>
            </w:pPr>
            <w:r w:rsidRPr="00DB15C3">
              <w:rPr>
                <w:rFonts w:ascii="Verdana" w:hAnsi="Verdana"/>
                <w:sz w:val="18"/>
                <w:szCs w:val="18"/>
              </w:rPr>
              <w:t>Hvordan sikrer virksomheden</w:t>
            </w:r>
            <w:r>
              <w:rPr>
                <w:rFonts w:ascii="Verdana" w:hAnsi="Verdana"/>
                <w:sz w:val="18"/>
                <w:szCs w:val="18"/>
              </w:rPr>
              <w:t>,</w:t>
            </w:r>
            <w:r w:rsidRPr="00DB15C3">
              <w:rPr>
                <w:rFonts w:ascii="Verdana" w:hAnsi="Verdana"/>
                <w:sz w:val="18"/>
                <w:szCs w:val="18"/>
              </w:rPr>
              <w:t xml:space="preserve"> at alle netværks</w:t>
            </w:r>
            <w:r>
              <w:rPr>
                <w:rFonts w:ascii="Verdana" w:hAnsi="Verdana"/>
                <w:sz w:val="18"/>
                <w:szCs w:val="18"/>
              </w:rPr>
              <w:t>k</w:t>
            </w:r>
            <w:r w:rsidRPr="00DB15C3">
              <w:rPr>
                <w:rFonts w:ascii="Verdana" w:hAnsi="Verdana"/>
                <w:sz w:val="18"/>
                <w:szCs w:val="18"/>
              </w:rPr>
              <w:t>omponenter, herunder firewall</w:t>
            </w:r>
            <w:r>
              <w:rPr>
                <w:rFonts w:ascii="Verdana" w:hAnsi="Verdana"/>
                <w:sz w:val="18"/>
                <w:szCs w:val="18"/>
              </w:rPr>
              <w:t>, routere og</w:t>
            </w:r>
            <w:r w:rsidRPr="00DB15C3">
              <w:rPr>
                <w:rFonts w:ascii="Verdana" w:hAnsi="Verdana"/>
                <w:sz w:val="18"/>
                <w:szCs w:val="18"/>
              </w:rPr>
              <w:t xml:space="preserve"> spamfiltre</w:t>
            </w:r>
            <w:r>
              <w:rPr>
                <w:rFonts w:ascii="Verdana" w:hAnsi="Verdana"/>
                <w:sz w:val="18"/>
                <w:szCs w:val="18"/>
              </w:rPr>
              <w:t>,</w:t>
            </w:r>
            <w:r w:rsidRPr="00DB15C3">
              <w:rPr>
                <w:rFonts w:ascii="Verdana" w:hAnsi="Verdana"/>
                <w:sz w:val="18"/>
                <w:szCs w:val="18"/>
              </w:rPr>
              <w:t xml:space="preserve"> er opdateret til seneste </w:t>
            </w:r>
            <w:r w:rsidRPr="009B57C9">
              <w:rPr>
                <w:rFonts w:ascii="Verdana" w:hAnsi="Verdana"/>
                <w:i/>
                <w:iCs/>
                <w:sz w:val="18"/>
                <w:szCs w:val="18"/>
              </w:rPr>
              <w:t>patch</w:t>
            </w:r>
            <w:r w:rsidRPr="00DB15C3">
              <w:rPr>
                <w:rFonts w:ascii="Verdana" w:hAnsi="Verdana"/>
                <w:sz w:val="18"/>
                <w:szCs w:val="18"/>
              </w:rPr>
              <w:t>?</w:t>
            </w:r>
          </w:p>
          <w:p w14:paraId="7B3A2696" w14:textId="30E61809" w:rsidR="000A0297" w:rsidRPr="000A0297" w:rsidRDefault="000A0297" w:rsidP="00547E9D">
            <w:pPr>
              <w:pStyle w:val="Listeafsnit"/>
              <w:numPr>
                <w:ilvl w:val="0"/>
                <w:numId w:val="3"/>
              </w:numPr>
              <w:spacing w:after="120"/>
              <w:ind w:left="414" w:hanging="357"/>
              <w:rPr>
                <w:rFonts w:ascii="Verdana" w:hAnsi="Verdana"/>
                <w:sz w:val="18"/>
                <w:szCs w:val="18"/>
              </w:rPr>
            </w:pPr>
            <w:r w:rsidRPr="00DB15C3">
              <w:rPr>
                <w:rFonts w:ascii="Verdana" w:hAnsi="Verdana"/>
                <w:sz w:val="18"/>
                <w:szCs w:val="18"/>
              </w:rPr>
              <w:t>Kan et DDoS-angreb på hjemmesiden overbelaste</w:t>
            </w:r>
            <w:r>
              <w:rPr>
                <w:rFonts w:ascii="Verdana" w:hAnsi="Verdana"/>
                <w:sz w:val="18"/>
                <w:szCs w:val="18"/>
              </w:rPr>
              <w:t xml:space="preserve"> netværkskomponenter, fx</w:t>
            </w:r>
            <w:r w:rsidRPr="00DB15C3">
              <w:rPr>
                <w:rFonts w:ascii="Verdana" w:hAnsi="Verdana"/>
                <w:sz w:val="18"/>
                <w:szCs w:val="18"/>
              </w:rPr>
              <w:t xml:space="preserve"> firewall</w:t>
            </w:r>
            <w:r>
              <w:rPr>
                <w:rFonts w:ascii="Verdana" w:hAnsi="Verdana"/>
                <w:sz w:val="18"/>
                <w:szCs w:val="18"/>
              </w:rPr>
              <w:t>s</w:t>
            </w:r>
            <w:r w:rsidRPr="00DB15C3">
              <w:rPr>
                <w:rFonts w:ascii="Verdana" w:hAnsi="Verdana"/>
                <w:sz w:val="18"/>
                <w:szCs w:val="18"/>
              </w:rPr>
              <w:t xml:space="preserve"> eller</w:t>
            </w:r>
            <w:r>
              <w:rPr>
                <w:rFonts w:ascii="Verdana" w:hAnsi="Verdana"/>
                <w:sz w:val="18"/>
                <w:szCs w:val="18"/>
              </w:rPr>
              <w:t xml:space="preserve"> en</w:t>
            </w:r>
            <w:r w:rsidRPr="00DB15C3">
              <w:rPr>
                <w:rFonts w:ascii="Verdana" w:hAnsi="Verdana"/>
                <w:sz w:val="18"/>
                <w:szCs w:val="18"/>
              </w:rPr>
              <w:t xml:space="preserve"> router og dermed afbryde og forstyrre adgang til VPN eller E-mail</w:t>
            </w:r>
            <w:r>
              <w:rPr>
                <w:rFonts w:ascii="Verdana" w:hAnsi="Verdana"/>
                <w:sz w:val="18"/>
                <w:szCs w:val="18"/>
              </w:rPr>
              <w:t>?</w:t>
            </w:r>
          </w:p>
          <w:p w14:paraId="69301D86" w14:textId="77777777" w:rsidR="001304F0" w:rsidRDefault="001304F0" w:rsidP="00547E9D">
            <w:pPr>
              <w:pStyle w:val="Listeafsnit"/>
              <w:numPr>
                <w:ilvl w:val="0"/>
                <w:numId w:val="3"/>
              </w:numPr>
              <w:spacing w:after="120"/>
              <w:ind w:left="414" w:hanging="357"/>
              <w:rPr>
                <w:rFonts w:ascii="Verdana" w:hAnsi="Verdana"/>
                <w:sz w:val="18"/>
                <w:szCs w:val="18"/>
              </w:rPr>
            </w:pPr>
            <w:r>
              <w:rPr>
                <w:rFonts w:ascii="Verdana" w:hAnsi="Verdana"/>
                <w:sz w:val="18"/>
                <w:szCs w:val="18"/>
              </w:rPr>
              <w:t xml:space="preserve">Har virksomheden forberedt en </w:t>
            </w:r>
            <w:r w:rsidR="009E3EB4">
              <w:rPr>
                <w:rFonts w:ascii="Verdana" w:hAnsi="Verdana"/>
                <w:sz w:val="18"/>
                <w:szCs w:val="18"/>
              </w:rPr>
              <w:t>nødforside på hjemmesiden eller alternativ hostet forside/informationsside?</w:t>
            </w:r>
          </w:p>
          <w:p w14:paraId="6A2CDAF9" w14:textId="77777777" w:rsidR="00412C41" w:rsidRDefault="009E3EB4"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gjort sig overvejelser om anvendelse af cloud-hosting af hjemmesiden?</w:t>
            </w:r>
          </w:p>
          <w:p w14:paraId="75E93E40" w14:textId="068130F4" w:rsidR="00691FCC" w:rsidRDefault="00691FCC" w:rsidP="00691FCC">
            <w:pPr>
              <w:spacing w:after="120"/>
              <w:rPr>
                <w:b/>
                <w:bCs/>
                <w:sz w:val="18"/>
                <w:szCs w:val="18"/>
              </w:rPr>
            </w:pPr>
            <w:r>
              <w:rPr>
                <w:b/>
                <w:bCs/>
                <w:sz w:val="18"/>
                <w:szCs w:val="18"/>
              </w:rPr>
              <w:t>Adfærdsmæssige foranstaltninger/B</w:t>
            </w:r>
            <w:r w:rsidRPr="00124107">
              <w:rPr>
                <w:b/>
                <w:bCs/>
                <w:sz w:val="18"/>
                <w:szCs w:val="18"/>
              </w:rPr>
              <w:t xml:space="preserve">ehavioral </w:t>
            </w:r>
            <w:r w:rsidR="009E064D">
              <w:rPr>
                <w:b/>
                <w:bCs/>
                <w:sz w:val="18"/>
                <w:szCs w:val="18"/>
              </w:rPr>
              <w:t>measures</w:t>
            </w:r>
          </w:p>
          <w:p w14:paraId="75E98CDF" w14:textId="541C5B6D" w:rsidR="00FB5ACD" w:rsidRPr="00B46843" w:rsidRDefault="00B46843" w:rsidP="00B46843">
            <w:pPr>
              <w:pStyle w:val="Listeafsnit"/>
              <w:numPr>
                <w:ilvl w:val="0"/>
                <w:numId w:val="3"/>
              </w:numPr>
              <w:spacing w:after="120"/>
              <w:ind w:left="414" w:hanging="357"/>
              <w:rPr>
                <w:rFonts w:ascii="Verdana" w:hAnsi="Verdana"/>
                <w:sz w:val="18"/>
                <w:szCs w:val="18"/>
              </w:rPr>
            </w:pPr>
            <w:r w:rsidRPr="00B46843">
              <w:rPr>
                <w:rFonts w:ascii="Verdana" w:hAnsi="Verdana"/>
                <w:sz w:val="18"/>
                <w:szCs w:val="18"/>
              </w:rPr>
              <w:t>(</w:t>
            </w:r>
            <w:r w:rsidR="00691FCC" w:rsidRPr="00B46843">
              <w:rPr>
                <w:rFonts w:ascii="Verdana" w:hAnsi="Verdana"/>
                <w:sz w:val="18"/>
                <w:szCs w:val="18"/>
              </w:rPr>
              <w:t>Overvej selv yderligere foranstaltninger)</w:t>
            </w:r>
          </w:p>
        </w:tc>
      </w:tr>
      <w:bookmarkEnd w:id="40"/>
    </w:tbl>
    <w:p w14:paraId="50FF7836" w14:textId="4E6C66D2" w:rsidR="006D5C2D" w:rsidRDefault="006D5C2D" w:rsidP="007251E4">
      <w:pPr>
        <w:spacing w:after="120"/>
        <w:rPr>
          <w:sz w:val="18"/>
          <w:szCs w:val="18"/>
        </w:rPr>
      </w:pPr>
    </w:p>
    <w:p w14:paraId="2D80CDDA" w14:textId="1E90A31B" w:rsidR="00FC4184" w:rsidRDefault="00FC4184" w:rsidP="007251E4">
      <w:pPr>
        <w:spacing w:after="120"/>
        <w:rPr>
          <w:sz w:val="18"/>
          <w:szCs w:val="18"/>
        </w:rPr>
      </w:pPr>
    </w:p>
    <w:tbl>
      <w:tblPr>
        <w:tblStyle w:val="Tabel-Gitter"/>
        <w:tblW w:w="11341" w:type="dxa"/>
        <w:tblInd w:w="-743" w:type="dxa"/>
        <w:tblLook w:val="04A0" w:firstRow="1" w:lastRow="0" w:firstColumn="1" w:lastColumn="0" w:noHBand="0" w:noVBand="1"/>
      </w:tblPr>
      <w:tblGrid>
        <w:gridCol w:w="2552"/>
        <w:gridCol w:w="8789"/>
      </w:tblGrid>
      <w:tr w:rsidR="00690901" w:rsidRPr="00014A6E" w14:paraId="438F3713" w14:textId="77777777" w:rsidTr="00B46843">
        <w:trPr>
          <w:trHeight w:val="699"/>
        </w:trPr>
        <w:tc>
          <w:tcPr>
            <w:tcW w:w="11341" w:type="dxa"/>
            <w:gridSpan w:val="2"/>
            <w:shd w:val="clear" w:color="auto" w:fill="FDE9D9" w:themeFill="accent6" w:themeFillTint="33"/>
          </w:tcPr>
          <w:p w14:paraId="5AFE2DD8" w14:textId="72457957" w:rsidR="00690901" w:rsidRDefault="00000000" w:rsidP="00B46843">
            <w:pPr>
              <w:pStyle w:val="Overskrift1"/>
              <w:spacing w:before="0" w:after="0"/>
              <w:rPr>
                <w:b w:val="0"/>
                <w:bCs w:val="0"/>
              </w:rPr>
            </w:pPr>
            <w:bookmarkStart w:id="41" w:name="_Toc148944433"/>
            <w:bookmarkStart w:id="42" w:name="_Hlk122073062"/>
            <w:r>
              <w:rPr>
                <w:b w:val="0"/>
                <w:bCs w:val="0"/>
                <w:noProof/>
              </w:rPr>
              <w:lastRenderedPageBreak/>
              <w:pict w14:anchorId="2F25FB9F">
                <v:shape id="_x0000_s2071" type="#_x0000_t202" style="position:absolute;margin-left:505.25pt;margin-top:3.35pt;width:48.9pt;height:27.75pt;z-index:251674624;visibility:visible;mso-wrap-distance-left:9pt;mso-wrap-distance-top:3.6pt;mso-wrap-distance-right:9pt;mso-wrap-distance-bottom:3.6pt;mso-position-horizontal-relative:text;mso-position-vertical-relative:text;mso-width-relative:margin;mso-height-relative:margin;v-text-anchor:top" fillcolor="#fde9d9 [665]" strokecolor="black [3200]" strokeweight="1pt">
                  <v:stroke dashstyle="longDash"/>
                  <v:shadow color="#868686"/>
                  <v:textbox style="mso-next-textbox:#_x0000_s2071">
                    <w:txbxContent>
                      <w:p w14:paraId="1BD815E1" w14:textId="77777777" w:rsidR="00B46843" w:rsidRPr="00352285" w:rsidRDefault="00B46843" w:rsidP="00352285">
                        <w:pPr>
                          <w:jc w:val="center"/>
                          <w:rPr>
                            <w:sz w:val="32"/>
                            <w:szCs w:val="32"/>
                          </w:rPr>
                        </w:pPr>
                        <w:r>
                          <w:rPr>
                            <w:sz w:val="32"/>
                            <w:szCs w:val="32"/>
                          </w:rPr>
                          <w:t>I</w:t>
                        </w:r>
                        <w:r w:rsidRPr="00352285">
                          <w:rPr>
                            <w:sz w:val="32"/>
                            <w:szCs w:val="32"/>
                          </w:rPr>
                          <w:t>T</w:t>
                        </w:r>
                      </w:p>
                    </w:txbxContent>
                  </v:textbox>
                  <w10:wrap type="square"/>
                </v:shape>
              </w:pict>
            </w:r>
            <w:r w:rsidR="005C4046" w:rsidRPr="00C14E3F">
              <w:rPr>
                <w:b w:val="0"/>
                <w:bCs w:val="0"/>
              </w:rPr>
              <w:t xml:space="preserve">Kompromittering </w:t>
            </w:r>
            <w:r w:rsidR="00254831" w:rsidRPr="00C14E3F">
              <w:rPr>
                <w:b w:val="0"/>
                <w:bCs w:val="0"/>
              </w:rPr>
              <w:t>og/</w:t>
            </w:r>
            <w:r w:rsidR="005C4046" w:rsidRPr="00C14E3F">
              <w:rPr>
                <w:b w:val="0"/>
                <w:bCs w:val="0"/>
              </w:rPr>
              <w:t>eller t</w:t>
            </w:r>
            <w:r w:rsidR="009D3AC0" w:rsidRPr="00C14E3F">
              <w:rPr>
                <w:b w:val="0"/>
                <w:bCs w:val="0"/>
              </w:rPr>
              <w:t xml:space="preserve">ab af </w:t>
            </w:r>
            <w:r w:rsidR="00D473D1">
              <w:rPr>
                <w:b w:val="0"/>
                <w:bCs w:val="0"/>
              </w:rPr>
              <w:t xml:space="preserve">kritiske </w:t>
            </w:r>
            <w:r w:rsidR="00BA288B" w:rsidRPr="00C14E3F">
              <w:rPr>
                <w:b w:val="0"/>
                <w:bCs w:val="0"/>
              </w:rPr>
              <w:t>c</w:t>
            </w:r>
            <w:r w:rsidR="00690901" w:rsidRPr="00C14E3F">
              <w:rPr>
                <w:b w:val="0"/>
                <w:bCs w:val="0"/>
              </w:rPr>
              <w:t>loud</w:t>
            </w:r>
            <w:r w:rsidR="001E38CC" w:rsidRPr="00C14E3F">
              <w:rPr>
                <w:b w:val="0"/>
                <w:bCs w:val="0"/>
              </w:rPr>
              <w:t>-</w:t>
            </w:r>
            <w:r w:rsidR="007A4681" w:rsidRPr="00C14E3F">
              <w:rPr>
                <w:b w:val="0"/>
                <w:bCs w:val="0"/>
              </w:rPr>
              <w:t>services</w:t>
            </w:r>
            <w:bookmarkEnd w:id="41"/>
          </w:p>
          <w:bookmarkEnd w:id="42"/>
          <w:p w14:paraId="310262A6" w14:textId="3946C760" w:rsidR="000B09C4" w:rsidRPr="000B09C4" w:rsidRDefault="000B09C4" w:rsidP="00B46843">
            <w:pPr>
              <w:spacing w:after="0"/>
              <w:rPr>
                <w:i/>
                <w:iCs/>
                <w:color w:val="A6A6A6" w:themeColor="background1" w:themeShade="A6"/>
                <w:highlight w:val="yellow"/>
                <w:lang w:val="en-US"/>
              </w:rPr>
            </w:pPr>
            <w:r w:rsidRPr="000B09C4">
              <w:rPr>
                <w:i/>
                <w:iCs/>
                <w:color w:val="A6A6A6" w:themeColor="background1" w:themeShade="A6"/>
                <w:lang w:val="en-US"/>
              </w:rPr>
              <w:t>Compromise and/or loss of cloud services</w:t>
            </w:r>
          </w:p>
        </w:tc>
      </w:tr>
      <w:tr w:rsidR="00690901" w:rsidRPr="00F31C77" w14:paraId="13D1E9A6" w14:textId="77777777" w:rsidTr="00CF1FCC">
        <w:tc>
          <w:tcPr>
            <w:tcW w:w="11341" w:type="dxa"/>
            <w:gridSpan w:val="2"/>
            <w:shd w:val="clear" w:color="auto" w:fill="EAF1DD" w:themeFill="accent3" w:themeFillTint="33"/>
          </w:tcPr>
          <w:p w14:paraId="6840AA4B" w14:textId="0EDFA8BF" w:rsidR="00690901" w:rsidRPr="00F31C77" w:rsidRDefault="00690901" w:rsidP="006D291C">
            <w:pPr>
              <w:spacing w:after="120" w:line="240" w:lineRule="auto"/>
              <w:rPr>
                <w:b/>
                <w:bCs/>
                <w:sz w:val="18"/>
                <w:szCs w:val="18"/>
                <w:highlight w:val="yellow"/>
              </w:rPr>
            </w:pPr>
            <w:r w:rsidRPr="003B2F39">
              <w:rPr>
                <w:b/>
                <w:bCs/>
                <w:sz w:val="18"/>
                <w:szCs w:val="18"/>
              </w:rPr>
              <w:t>Risikoidentificering</w:t>
            </w:r>
            <w:r w:rsidR="000B09C4">
              <w:rPr>
                <w:b/>
                <w:bCs/>
                <w:sz w:val="18"/>
                <w:szCs w:val="18"/>
              </w:rPr>
              <w:br/>
            </w:r>
            <w:r w:rsidR="000B09C4" w:rsidRPr="000B09C4">
              <w:rPr>
                <w:i/>
                <w:iCs/>
                <w:color w:val="A6A6A6" w:themeColor="background1" w:themeShade="A6"/>
                <w:sz w:val="18"/>
                <w:szCs w:val="18"/>
              </w:rPr>
              <w:t>Risk identification</w:t>
            </w:r>
          </w:p>
        </w:tc>
      </w:tr>
      <w:tr w:rsidR="00690901" w:rsidRPr="00F31C77" w14:paraId="339E1006" w14:textId="77777777" w:rsidTr="002726EF">
        <w:tc>
          <w:tcPr>
            <w:tcW w:w="2552" w:type="dxa"/>
            <w:shd w:val="clear" w:color="auto" w:fill="EAF1DD" w:themeFill="accent3" w:themeFillTint="33"/>
          </w:tcPr>
          <w:p w14:paraId="76FD3614" w14:textId="249E66B1" w:rsidR="00690901" w:rsidRPr="00F31C77" w:rsidRDefault="00035300" w:rsidP="006D291C">
            <w:pPr>
              <w:spacing w:after="120"/>
              <w:rPr>
                <w:sz w:val="18"/>
                <w:szCs w:val="18"/>
                <w:highlight w:val="yellow"/>
              </w:rPr>
            </w:pPr>
            <w:r>
              <w:rPr>
                <w:b/>
                <w:bCs/>
                <w:sz w:val="18"/>
                <w:szCs w:val="18"/>
              </w:rPr>
              <w:t>Trussel</w:t>
            </w:r>
            <w:r>
              <w:rPr>
                <w:b/>
                <w:bCs/>
                <w:sz w:val="18"/>
                <w:szCs w:val="18"/>
              </w:rPr>
              <w:br/>
            </w:r>
            <w:r w:rsidR="00584E35">
              <w:rPr>
                <w:i/>
                <w:iCs/>
                <w:color w:val="A6A6A6" w:themeColor="background1" w:themeShade="A6"/>
                <w:sz w:val="18"/>
                <w:szCs w:val="18"/>
              </w:rPr>
              <w:t>T</w:t>
            </w:r>
            <w:r w:rsidRPr="00C54739">
              <w:rPr>
                <w:i/>
                <w:iCs/>
                <w:color w:val="A6A6A6" w:themeColor="background1" w:themeShade="A6"/>
                <w:sz w:val="18"/>
                <w:szCs w:val="18"/>
              </w:rPr>
              <w:t>hreat</w:t>
            </w:r>
          </w:p>
        </w:tc>
        <w:tc>
          <w:tcPr>
            <w:tcW w:w="8789" w:type="dxa"/>
          </w:tcPr>
          <w:p w14:paraId="78E2E5FD" w14:textId="48C48D1B" w:rsidR="00690901" w:rsidRPr="005C4046" w:rsidRDefault="00586D37" w:rsidP="00C14E3F">
            <w:pPr>
              <w:spacing w:line="240" w:lineRule="auto"/>
              <w:rPr>
                <w:rFonts w:eastAsiaTheme="minorHAnsi"/>
                <w:sz w:val="18"/>
                <w:szCs w:val="18"/>
              </w:rPr>
            </w:pPr>
            <w:r>
              <w:rPr>
                <w:rFonts w:eastAsiaTheme="minorHAnsi"/>
                <w:sz w:val="18"/>
                <w:szCs w:val="18"/>
              </w:rPr>
              <w:t>E</w:t>
            </w:r>
            <w:r w:rsidR="00690901" w:rsidRPr="00DB15C3">
              <w:rPr>
                <w:rFonts w:eastAsiaTheme="minorHAnsi"/>
                <w:sz w:val="18"/>
                <w:szCs w:val="18"/>
              </w:rPr>
              <w:t>t</w:t>
            </w:r>
            <w:r w:rsidR="001E38CC" w:rsidRPr="00CD1B6F">
              <w:rPr>
                <w:sz w:val="18"/>
                <w:szCs w:val="18"/>
              </w:rPr>
              <w:t xml:space="preserve"> cyberangreb</w:t>
            </w:r>
            <w:r w:rsidR="007123FE">
              <w:rPr>
                <w:sz w:val="18"/>
                <w:szCs w:val="18"/>
              </w:rPr>
              <w:t xml:space="preserve"> foretaget af en ondsindet aktør</w:t>
            </w:r>
            <w:r w:rsidR="00BA288B">
              <w:rPr>
                <w:sz w:val="18"/>
                <w:szCs w:val="18"/>
              </w:rPr>
              <w:t xml:space="preserve"> rammer</w:t>
            </w:r>
            <w:r w:rsidR="00690901" w:rsidRPr="00DB15C3">
              <w:rPr>
                <w:rFonts w:eastAsiaTheme="minorHAnsi"/>
                <w:sz w:val="18"/>
                <w:szCs w:val="18"/>
              </w:rPr>
              <w:t xml:space="preserve"> </w:t>
            </w:r>
            <w:r w:rsidR="00BA288B">
              <w:rPr>
                <w:rFonts w:eastAsiaTheme="minorHAnsi"/>
                <w:sz w:val="18"/>
                <w:szCs w:val="18"/>
              </w:rPr>
              <w:t xml:space="preserve">virksomhedens </w:t>
            </w:r>
            <w:r w:rsidR="001E38CC">
              <w:rPr>
                <w:rFonts w:eastAsiaTheme="minorHAnsi"/>
                <w:sz w:val="18"/>
                <w:szCs w:val="18"/>
              </w:rPr>
              <w:t>cloud</w:t>
            </w:r>
            <w:r w:rsidR="00BA288B">
              <w:rPr>
                <w:rFonts w:eastAsiaTheme="minorHAnsi"/>
                <w:sz w:val="18"/>
                <w:szCs w:val="18"/>
              </w:rPr>
              <w:t xml:space="preserve">-baserede </w:t>
            </w:r>
            <w:r w:rsidR="00B466CF">
              <w:rPr>
                <w:rFonts w:eastAsiaTheme="minorHAnsi"/>
                <w:sz w:val="18"/>
                <w:szCs w:val="18"/>
              </w:rPr>
              <w:t xml:space="preserve">kritiske </w:t>
            </w:r>
            <w:r w:rsidR="00480E72">
              <w:rPr>
                <w:rFonts w:eastAsiaTheme="minorHAnsi"/>
                <w:sz w:val="18"/>
                <w:szCs w:val="18"/>
              </w:rPr>
              <w:t>services</w:t>
            </w:r>
            <w:r w:rsidR="0021111C">
              <w:rPr>
                <w:rFonts w:eastAsiaTheme="minorHAnsi"/>
                <w:sz w:val="18"/>
                <w:szCs w:val="18"/>
              </w:rPr>
              <w:t xml:space="preserve">, herunder eksempelvis backups. </w:t>
            </w:r>
          </w:p>
        </w:tc>
      </w:tr>
      <w:tr w:rsidR="00690901" w:rsidRPr="00F31C77" w14:paraId="1881770D" w14:textId="77777777" w:rsidTr="002726EF">
        <w:tc>
          <w:tcPr>
            <w:tcW w:w="2552" w:type="dxa"/>
            <w:shd w:val="clear" w:color="auto" w:fill="EAF1DD" w:themeFill="accent3" w:themeFillTint="33"/>
          </w:tcPr>
          <w:p w14:paraId="51D98C6C" w14:textId="7B10575C" w:rsidR="00690901" w:rsidRPr="00F31C77" w:rsidRDefault="00963793" w:rsidP="006D291C">
            <w:pPr>
              <w:spacing w:after="120"/>
              <w:rPr>
                <w:i/>
                <w:iCs/>
                <w:sz w:val="18"/>
                <w:szCs w:val="18"/>
                <w:highlight w:val="yellow"/>
              </w:rPr>
            </w:pPr>
            <w:r>
              <w:rPr>
                <w:b/>
                <w:bCs/>
                <w:sz w:val="18"/>
                <w:szCs w:val="18"/>
              </w:rPr>
              <w:t>Årsag</w:t>
            </w:r>
            <w:r w:rsidR="00303254">
              <w:rPr>
                <w:sz w:val="18"/>
                <w:szCs w:val="18"/>
              </w:rPr>
              <w:br/>
            </w:r>
            <w:r w:rsidR="00AD22F6">
              <w:rPr>
                <w:i/>
                <w:iCs/>
                <w:color w:val="A6A6A6" w:themeColor="background1" w:themeShade="A6"/>
                <w:sz w:val="18"/>
                <w:szCs w:val="18"/>
              </w:rPr>
              <w:t>Cause</w:t>
            </w:r>
          </w:p>
        </w:tc>
        <w:tc>
          <w:tcPr>
            <w:tcW w:w="8789" w:type="dxa"/>
          </w:tcPr>
          <w:p w14:paraId="21ECE7B3" w14:textId="0A348C8D" w:rsidR="00690901" w:rsidRPr="00DB15C3" w:rsidRDefault="00586D37" w:rsidP="00C14E3F">
            <w:pPr>
              <w:spacing w:line="240" w:lineRule="auto"/>
              <w:rPr>
                <w:sz w:val="18"/>
                <w:szCs w:val="18"/>
                <w:highlight w:val="yellow"/>
              </w:rPr>
            </w:pPr>
            <w:r>
              <w:rPr>
                <w:sz w:val="18"/>
                <w:szCs w:val="18"/>
              </w:rPr>
              <w:t>Å</w:t>
            </w:r>
            <w:r w:rsidR="007123FE" w:rsidRPr="00163BCA">
              <w:rPr>
                <w:sz w:val="18"/>
                <w:szCs w:val="18"/>
              </w:rPr>
              <w:t>rsager</w:t>
            </w:r>
            <w:r w:rsidR="00433406">
              <w:rPr>
                <w:sz w:val="18"/>
                <w:szCs w:val="18"/>
              </w:rPr>
              <w:t xml:space="preserve"> kan</w:t>
            </w:r>
            <w:r w:rsidR="007123FE" w:rsidRPr="00163BCA">
              <w:rPr>
                <w:sz w:val="18"/>
                <w:szCs w:val="18"/>
              </w:rPr>
              <w:t xml:space="preserve"> </w:t>
            </w:r>
            <w:r>
              <w:rPr>
                <w:sz w:val="18"/>
                <w:szCs w:val="18"/>
              </w:rPr>
              <w:t>være</w:t>
            </w:r>
            <w:r w:rsidR="00433406">
              <w:rPr>
                <w:sz w:val="18"/>
                <w:szCs w:val="18"/>
              </w:rPr>
              <w:t xml:space="preserve"> fejlkonfigurationer</w:t>
            </w:r>
            <w:r>
              <w:rPr>
                <w:sz w:val="18"/>
                <w:szCs w:val="18"/>
              </w:rPr>
              <w:t xml:space="preserve">, </w:t>
            </w:r>
            <w:r w:rsidR="00433406">
              <w:rPr>
                <w:sz w:val="18"/>
                <w:szCs w:val="18"/>
              </w:rPr>
              <w:t>manglende kryptering og log</w:t>
            </w:r>
            <w:r w:rsidR="000F74F6">
              <w:rPr>
                <w:sz w:val="18"/>
                <w:szCs w:val="18"/>
              </w:rPr>
              <w:t>n</w:t>
            </w:r>
            <w:r w:rsidR="00433406">
              <w:rPr>
                <w:sz w:val="18"/>
                <w:szCs w:val="18"/>
              </w:rPr>
              <w:t xml:space="preserve">ing, </w:t>
            </w:r>
            <w:r w:rsidR="00C841DA">
              <w:rPr>
                <w:sz w:val="18"/>
                <w:szCs w:val="18"/>
              </w:rPr>
              <w:t xml:space="preserve">hvortil </w:t>
            </w:r>
            <w:r w:rsidR="00433406">
              <w:rPr>
                <w:sz w:val="18"/>
                <w:szCs w:val="18"/>
              </w:rPr>
              <w:t xml:space="preserve">ondsindede aktører </w:t>
            </w:r>
            <w:r w:rsidR="00C841DA">
              <w:rPr>
                <w:sz w:val="18"/>
                <w:szCs w:val="18"/>
              </w:rPr>
              <w:t>formår at</w:t>
            </w:r>
            <w:r w:rsidR="00433406">
              <w:rPr>
                <w:sz w:val="18"/>
                <w:szCs w:val="18"/>
              </w:rPr>
              <w:t xml:space="preserve"> udnytte</w:t>
            </w:r>
            <w:r w:rsidR="00C841DA">
              <w:rPr>
                <w:sz w:val="18"/>
                <w:szCs w:val="18"/>
              </w:rPr>
              <w:t xml:space="preserve"> disse</w:t>
            </w:r>
            <w:r w:rsidR="00433406">
              <w:rPr>
                <w:sz w:val="18"/>
                <w:szCs w:val="18"/>
              </w:rPr>
              <w:t xml:space="preserve"> sårbarheder i cloud-miljøet.</w:t>
            </w:r>
          </w:p>
        </w:tc>
      </w:tr>
      <w:tr w:rsidR="00690901" w:rsidRPr="00F31C77" w14:paraId="29CB2152" w14:textId="77777777" w:rsidTr="002726EF">
        <w:tc>
          <w:tcPr>
            <w:tcW w:w="2552" w:type="dxa"/>
            <w:shd w:val="clear" w:color="auto" w:fill="EAF1DD" w:themeFill="accent3" w:themeFillTint="33"/>
          </w:tcPr>
          <w:p w14:paraId="39C0E9F7" w14:textId="05B07B2D" w:rsidR="00690901" w:rsidRPr="00F31C77" w:rsidRDefault="00303254" w:rsidP="006D291C">
            <w:pPr>
              <w:spacing w:after="120"/>
              <w:rPr>
                <w:sz w:val="18"/>
                <w:szCs w:val="18"/>
                <w:highlight w:val="yellow"/>
              </w:rPr>
            </w:pPr>
            <w:r w:rsidRPr="00CD1B6F">
              <w:rPr>
                <w:b/>
                <w:bCs/>
                <w:sz w:val="18"/>
                <w:szCs w:val="18"/>
              </w:rPr>
              <w:t>Mulige konsekvenser</w:t>
            </w:r>
            <w:r>
              <w:rPr>
                <w:sz w:val="18"/>
                <w:szCs w:val="18"/>
              </w:rPr>
              <w:br/>
            </w:r>
            <w:r w:rsidR="00275202">
              <w:rPr>
                <w:i/>
                <w:iCs/>
                <w:color w:val="A6A6A6" w:themeColor="background1" w:themeShade="A6"/>
                <w:sz w:val="18"/>
                <w:szCs w:val="18"/>
              </w:rPr>
              <w:t>Potential consequence</w:t>
            </w:r>
          </w:p>
        </w:tc>
        <w:tc>
          <w:tcPr>
            <w:tcW w:w="8789" w:type="dxa"/>
          </w:tcPr>
          <w:p w14:paraId="042D53F6" w14:textId="54CBCBEA" w:rsidR="001E38CC" w:rsidRDefault="00060CFE" w:rsidP="00C14E3F">
            <w:pPr>
              <w:spacing w:after="120" w:line="240" w:lineRule="auto"/>
              <w:rPr>
                <w:rFonts w:cstheme="majorHAnsi"/>
                <w:bCs/>
                <w:sz w:val="18"/>
                <w:szCs w:val="18"/>
              </w:rPr>
            </w:pPr>
            <w:r>
              <w:rPr>
                <w:rFonts w:cstheme="majorHAnsi"/>
                <w:bCs/>
                <w:sz w:val="18"/>
                <w:szCs w:val="18"/>
              </w:rPr>
              <w:t xml:space="preserve">En kompromittering af cloud-services kan </w:t>
            </w:r>
            <w:r w:rsidR="00433406">
              <w:rPr>
                <w:rFonts w:cstheme="majorHAnsi"/>
                <w:bCs/>
                <w:sz w:val="18"/>
                <w:szCs w:val="18"/>
              </w:rPr>
              <w:t>give</w:t>
            </w:r>
            <w:r>
              <w:rPr>
                <w:rFonts w:cstheme="majorHAnsi"/>
                <w:bCs/>
                <w:sz w:val="18"/>
                <w:szCs w:val="18"/>
              </w:rPr>
              <w:t xml:space="preserve"> o</w:t>
            </w:r>
            <w:r w:rsidR="001E5F44">
              <w:rPr>
                <w:rFonts w:cstheme="majorHAnsi"/>
                <w:bCs/>
                <w:sz w:val="18"/>
                <w:szCs w:val="18"/>
              </w:rPr>
              <w:t xml:space="preserve">ndsindede aktører adgang til </w:t>
            </w:r>
            <w:r w:rsidRPr="00CD1B6F">
              <w:rPr>
                <w:sz w:val="18"/>
                <w:szCs w:val="18"/>
              </w:rPr>
              <w:t>fortrolige og/eller forretningskritiske data</w:t>
            </w:r>
            <w:r>
              <w:rPr>
                <w:sz w:val="18"/>
                <w:szCs w:val="18"/>
              </w:rPr>
              <w:t xml:space="preserve">, mens et </w:t>
            </w:r>
            <w:r>
              <w:rPr>
                <w:bCs/>
                <w:sz w:val="18"/>
                <w:szCs w:val="18"/>
              </w:rPr>
              <w:t>t</w:t>
            </w:r>
            <w:r w:rsidR="001E38CC" w:rsidRPr="00CD1B6F">
              <w:rPr>
                <w:rFonts w:cstheme="majorHAnsi"/>
                <w:bCs/>
                <w:sz w:val="18"/>
                <w:szCs w:val="18"/>
              </w:rPr>
              <w:t xml:space="preserve">ab af </w:t>
            </w:r>
            <w:r w:rsidR="001E38CC">
              <w:rPr>
                <w:rFonts w:cstheme="majorHAnsi"/>
                <w:bCs/>
                <w:sz w:val="18"/>
                <w:szCs w:val="18"/>
              </w:rPr>
              <w:t xml:space="preserve">cloud-services </w:t>
            </w:r>
            <w:r w:rsidR="001E38CC" w:rsidRPr="00CD1B6F">
              <w:rPr>
                <w:rFonts w:cstheme="majorHAnsi"/>
                <w:bCs/>
                <w:sz w:val="18"/>
                <w:szCs w:val="18"/>
              </w:rPr>
              <w:t>kan medføre at medarbejdere</w:t>
            </w:r>
            <w:r w:rsidR="00843C16">
              <w:rPr>
                <w:rFonts w:cstheme="majorHAnsi"/>
                <w:bCs/>
                <w:sz w:val="18"/>
                <w:szCs w:val="18"/>
              </w:rPr>
              <w:t xml:space="preserve"> mv. </w:t>
            </w:r>
            <w:r w:rsidR="001E38CC" w:rsidRPr="00CD1B6F">
              <w:rPr>
                <w:rFonts w:cstheme="majorHAnsi"/>
                <w:bCs/>
                <w:sz w:val="18"/>
                <w:szCs w:val="18"/>
              </w:rPr>
              <w:t>ikke har adgang til</w:t>
            </w:r>
            <w:r w:rsidR="007675C2">
              <w:rPr>
                <w:rFonts w:cstheme="majorHAnsi"/>
                <w:bCs/>
                <w:sz w:val="18"/>
                <w:szCs w:val="18"/>
              </w:rPr>
              <w:t xml:space="preserve"> vigtige dele af</w:t>
            </w:r>
            <w:r w:rsidR="001E38CC" w:rsidRPr="00CD1B6F">
              <w:rPr>
                <w:rFonts w:cstheme="majorHAnsi"/>
                <w:bCs/>
                <w:sz w:val="18"/>
                <w:szCs w:val="18"/>
              </w:rPr>
              <w:t xml:space="preserve"> virksomhedens systemer</w:t>
            </w:r>
            <w:r w:rsidR="0021111C">
              <w:rPr>
                <w:rFonts w:cstheme="majorHAnsi"/>
                <w:bCs/>
                <w:sz w:val="18"/>
                <w:szCs w:val="18"/>
              </w:rPr>
              <w:t xml:space="preserve"> eller at backup af systemer ikke er tilgængelige, når der er behov</w:t>
            </w:r>
            <w:r w:rsidR="001E38CC" w:rsidRPr="00CD1B6F">
              <w:rPr>
                <w:rFonts w:cstheme="majorHAnsi"/>
                <w:bCs/>
                <w:sz w:val="18"/>
                <w:szCs w:val="18"/>
              </w:rPr>
              <w:t xml:space="preserve">. </w:t>
            </w:r>
          </w:p>
          <w:p w14:paraId="3CF5FD1B" w14:textId="77777777" w:rsidR="00690901" w:rsidRDefault="00690901" w:rsidP="00C14E3F">
            <w:pPr>
              <w:spacing w:after="120" w:line="240" w:lineRule="auto"/>
              <w:rPr>
                <w:sz w:val="18"/>
                <w:szCs w:val="18"/>
              </w:rPr>
            </w:pPr>
            <w:r w:rsidRPr="00FD0AA8">
              <w:rPr>
                <w:sz w:val="18"/>
                <w:szCs w:val="18"/>
              </w:rPr>
              <w:t>I sidste ende kan hændelsen have afledte konsekvenser</w:t>
            </w:r>
            <w:r>
              <w:rPr>
                <w:sz w:val="18"/>
                <w:szCs w:val="18"/>
              </w:rPr>
              <w:t>,</w:t>
            </w:r>
            <w:r w:rsidRPr="00FD0AA8">
              <w:rPr>
                <w:sz w:val="18"/>
                <w:szCs w:val="18"/>
              </w:rPr>
              <w:t xml:space="preserve"> der kan resultere i driftsmæssige forstyrrelser; enten ved afbrydelse af drift eller nedsat kapacitet, økonomisk tab for virksomheden eller</w:t>
            </w:r>
            <w:r w:rsidR="00843C16">
              <w:rPr>
                <w:sz w:val="18"/>
                <w:szCs w:val="18"/>
              </w:rPr>
              <w:t xml:space="preserve"> på anden vis</w:t>
            </w:r>
            <w:r w:rsidRPr="00FD0AA8">
              <w:rPr>
                <w:sz w:val="18"/>
                <w:szCs w:val="18"/>
              </w:rPr>
              <w:t xml:space="preserve"> påvirke andre forretningskritiske systemer.</w:t>
            </w:r>
          </w:p>
          <w:p w14:paraId="43FBC7C1" w14:textId="77777777" w:rsidR="00586D37" w:rsidRPr="00413FF0" w:rsidRDefault="00586D37">
            <w:pPr>
              <w:spacing w:after="120" w:line="240" w:lineRule="auto"/>
              <w:rPr>
                <w:b/>
                <w:bCs/>
                <w:sz w:val="18"/>
                <w:szCs w:val="18"/>
              </w:rPr>
            </w:pPr>
            <w:r>
              <w:rPr>
                <w:b/>
                <w:bCs/>
                <w:sz w:val="18"/>
                <w:szCs w:val="18"/>
              </w:rPr>
              <w:t>Overvej farens</w:t>
            </w:r>
            <w:r w:rsidRPr="00413FF0">
              <w:rPr>
                <w:b/>
                <w:bCs/>
                <w:sz w:val="18"/>
                <w:szCs w:val="18"/>
              </w:rPr>
              <w:t xml:space="preserve"> mulige konsekvenser for:</w:t>
            </w:r>
          </w:p>
          <w:p w14:paraId="7EC36A1F" w14:textId="2D2B13E0" w:rsidR="00586D37" w:rsidRPr="00F31C77" w:rsidRDefault="00586D37" w:rsidP="00C14E3F">
            <w:pPr>
              <w:spacing w:after="120" w:line="240" w:lineRule="auto"/>
              <w:rPr>
                <w:sz w:val="18"/>
                <w:szCs w:val="18"/>
                <w:highlight w:val="yellow"/>
              </w:rPr>
            </w:pPr>
            <w:r w:rsidRPr="00413FF0">
              <w:rPr>
                <w:sz w:val="18"/>
                <w:szCs w:val="18"/>
              </w:rPr>
              <w:t>1. Sikkerhed, 2. Drift (kunder), 3. Økonomi, 4. Omdømme, 5. Privacy</w:t>
            </w:r>
          </w:p>
        </w:tc>
      </w:tr>
      <w:tr w:rsidR="003C2A56" w:rsidRPr="00AF4381" w14:paraId="14B75926" w14:textId="77777777" w:rsidTr="00CF1FCC">
        <w:tc>
          <w:tcPr>
            <w:tcW w:w="11341" w:type="dxa"/>
            <w:gridSpan w:val="2"/>
            <w:shd w:val="clear" w:color="auto" w:fill="EAF1DD" w:themeFill="accent3" w:themeFillTint="33"/>
          </w:tcPr>
          <w:p w14:paraId="70CA1C94" w14:textId="18860DB8" w:rsidR="003C2A56" w:rsidRPr="003C2A56" w:rsidRDefault="003C2A56" w:rsidP="003C2A56">
            <w:pPr>
              <w:spacing w:after="120" w:line="240" w:lineRule="auto"/>
              <w:rPr>
                <w:b/>
                <w:bCs/>
                <w:sz w:val="18"/>
                <w:szCs w:val="18"/>
                <w:highlight w:val="yellow"/>
                <w:lang w:val="en-US"/>
              </w:rPr>
            </w:pPr>
            <w:r w:rsidRPr="003C2A56">
              <w:rPr>
                <w:b/>
                <w:bCs/>
                <w:sz w:val="18"/>
                <w:szCs w:val="18"/>
                <w:lang w:val="en-US"/>
              </w:rPr>
              <w:t>Overvej bl.a. nedenstående foranstaltninger</w:t>
            </w:r>
            <w:r w:rsidR="008913DB">
              <w:rPr>
                <w:b/>
                <w:bCs/>
                <w:sz w:val="18"/>
                <w:szCs w:val="18"/>
                <w:lang w:val="en-US"/>
              </w:rPr>
              <w:br/>
            </w:r>
            <w:r w:rsidRPr="008913DB">
              <w:rPr>
                <w:i/>
                <w:iCs/>
                <w:color w:val="A6A6A6" w:themeColor="background1" w:themeShade="A6"/>
                <w:sz w:val="18"/>
                <w:szCs w:val="18"/>
                <w:lang w:val="en-US"/>
              </w:rPr>
              <w:t xml:space="preserve">discuss use of the following </w:t>
            </w:r>
            <w:r w:rsidR="009E064D">
              <w:rPr>
                <w:i/>
                <w:iCs/>
                <w:color w:val="A6A6A6" w:themeColor="background1" w:themeShade="A6"/>
                <w:sz w:val="18"/>
                <w:szCs w:val="18"/>
                <w:lang w:val="en-US"/>
              </w:rPr>
              <w:t>measures</w:t>
            </w:r>
            <w:r w:rsidRPr="008913DB">
              <w:rPr>
                <w:i/>
                <w:iCs/>
                <w:color w:val="A6A6A6" w:themeColor="background1" w:themeShade="A6"/>
                <w:sz w:val="18"/>
                <w:szCs w:val="18"/>
                <w:lang w:val="en-US"/>
              </w:rPr>
              <w:t xml:space="preserve"> </w:t>
            </w:r>
          </w:p>
        </w:tc>
      </w:tr>
      <w:tr w:rsidR="00690901" w:rsidRPr="00CD1B6F" w14:paraId="400DA8D1" w14:textId="77777777" w:rsidTr="00CF1FCC">
        <w:tc>
          <w:tcPr>
            <w:tcW w:w="11341" w:type="dxa"/>
            <w:gridSpan w:val="2"/>
            <w:shd w:val="clear" w:color="auto" w:fill="FFFFFF" w:themeFill="background1"/>
          </w:tcPr>
          <w:p w14:paraId="74B4CA42" w14:textId="60A9CAEE" w:rsidR="00274671" w:rsidRPr="001E3A8B" w:rsidRDefault="00274671" w:rsidP="00274671">
            <w:pPr>
              <w:spacing w:after="120"/>
              <w:rPr>
                <w:b/>
                <w:bCs/>
                <w:sz w:val="18"/>
                <w:szCs w:val="18"/>
              </w:rPr>
            </w:pPr>
            <w:r w:rsidRPr="001E3A8B">
              <w:rPr>
                <w:b/>
                <w:bCs/>
                <w:sz w:val="18"/>
                <w:szCs w:val="18"/>
              </w:rPr>
              <w:t xml:space="preserve">Organisatoriske foranstaltninger/organizational </w:t>
            </w:r>
            <w:r w:rsidR="009E064D">
              <w:rPr>
                <w:b/>
                <w:bCs/>
                <w:sz w:val="18"/>
                <w:szCs w:val="18"/>
              </w:rPr>
              <w:t>measures</w:t>
            </w:r>
          </w:p>
          <w:p w14:paraId="0E26FBA0" w14:textId="4274CE26" w:rsidR="00A76A12" w:rsidRDefault="00A76A12"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Har virksomheden et overblik over forretningskritiske systemer og data, der driftes </w:t>
            </w:r>
            <w:r w:rsidR="00060CFE">
              <w:rPr>
                <w:rFonts w:ascii="Verdana" w:hAnsi="Verdana"/>
                <w:sz w:val="18"/>
                <w:szCs w:val="18"/>
              </w:rPr>
              <w:t xml:space="preserve">via </w:t>
            </w:r>
            <w:r w:rsidR="00D21714">
              <w:rPr>
                <w:rFonts w:ascii="Verdana" w:hAnsi="Verdana"/>
                <w:sz w:val="18"/>
                <w:szCs w:val="18"/>
              </w:rPr>
              <w:t>cloud</w:t>
            </w:r>
            <w:r w:rsidR="005339B7">
              <w:rPr>
                <w:rFonts w:ascii="Verdana" w:hAnsi="Verdana"/>
                <w:sz w:val="18"/>
                <w:szCs w:val="18"/>
              </w:rPr>
              <w:t>-</w:t>
            </w:r>
            <w:r w:rsidR="00D21714">
              <w:rPr>
                <w:rFonts w:ascii="Verdana" w:hAnsi="Verdana"/>
                <w:sz w:val="18"/>
                <w:szCs w:val="18"/>
              </w:rPr>
              <w:t>services</w:t>
            </w:r>
            <w:r w:rsidRPr="00CD1B6F">
              <w:rPr>
                <w:rFonts w:ascii="Verdana" w:hAnsi="Verdana"/>
                <w:sz w:val="18"/>
                <w:szCs w:val="18"/>
              </w:rPr>
              <w:t>?</w:t>
            </w:r>
          </w:p>
          <w:p w14:paraId="1615688A" w14:textId="752DBB00" w:rsidR="00822714" w:rsidRPr="00822714" w:rsidRDefault="00822714"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overblik over, hvilke medarbejdere, der benytter sig af eller har adgang til cloud-services?</w:t>
            </w:r>
          </w:p>
          <w:p w14:paraId="3B206C0C" w14:textId="53DB68F3" w:rsidR="0049753D" w:rsidRDefault="0049753D" w:rsidP="00547E9D">
            <w:pPr>
              <w:pStyle w:val="Listeafsnit"/>
              <w:numPr>
                <w:ilvl w:val="0"/>
                <w:numId w:val="3"/>
              </w:numPr>
              <w:spacing w:after="120"/>
              <w:ind w:left="414" w:hanging="357"/>
              <w:rPr>
                <w:rFonts w:ascii="Verdana" w:hAnsi="Verdana"/>
                <w:sz w:val="18"/>
                <w:szCs w:val="18"/>
              </w:rPr>
            </w:pPr>
            <w:r>
              <w:rPr>
                <w:rFonts w:ascii="Verdana" w:hAnsi="Verdana"/>
                <w:sz w:val="18"/>
                <w:szCs w:val="18"/>
              </w:rPr>
              <w:t>Vurder om vir</w:t>
            </w:r>
            <w:r w:rsidR="0046002C">
              <w:rPr>
                <w:rFonts w:ascii="Verdana" w:hAnsi="Verdana"/>
                <w:sz w:val="18"/>
                <w:szCs w:val="18"/>
              </w:rPr>
              <w:t>ksomhedens</w:t>
            </w:r>
            <w:r>
              <w:rPr>
                <w:rFonts w:ascii="Verdana" w:hAnsi="Verdana"/>
                <w:sz w:val="18"/>
                <w:szCs w:val="18"/>
              </w:rPr>
              <w:t xml:space="preserve"> cloud-services er baseret på standard løsninger eller løsninger</w:t>
            </w:r>
            <w:r w:rsidR="0046002C">
              <w:rPr>
                <w:rFonts w:ascii="Verdana" w:hAnsi="Verdana"/>
                <w:sz w:val="18"/>
                <w:szCs w:val="18"/>
              </w:rPr>
              <w:t>,</w:t>
            </w:r>
            <w:r>
              <w:rPr>
                <w:rFonts w:ascii="Verdana" w:hAnsi="Verdana"/>
                <w:sz w:val="18"/>
                <w:szCs w:val="18"/>
              </w:rPr>
              <w:t xml:space="preserve"> der kan tilpasses virksomhedens</w:t>
            </w:r>
            <w:r w:rsidR="0046002C">
              <w:rPr>
                <w:rFonts w:ascii="Verdana" w:hAnsi="Verdana"/>
                <w:sz w:val="18"/>
                <w:szCs w:val="18"/>
              </w:rPr>
              <w:t xml:space="preserve"> sikkerhedskrav?</w:t>
            </w:r>
            <w:r>
              <w:rPr>
                <w:rFonts w:ascii="Verdana" w:hAnsi="Verdana"/>
                <w:sz w:val="18"/>
                <w:szCs w:val="18"/>
              </w:rPr>
              <w:t xml:space="preserve"> </w:t>
            </w:r>
          </w:p>
          <w:p w14:paraId="5730E7B2" w14:textId="71F9A7A6" w:rsidR="00145F5C" w:rsidRPr="0046002C" w:rsidRDefault="00145F5C"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fastlagt sikkerhedskrav</w:t>
            </w:r>
            <w:r w:rsidR="0049753D">
              <w:rPr>
                <w:rFonts w:ascii="Verdana" w:hAnsi="Verdana"/>
                <w:sz w:val="18"/>
                <w:szCs w:val="18"/>
              </w:rPr>
              <w:t xml:space="preserve"> til leverandøren</w:t>
            </w:r>
            <w:r>
              <w:rPr>
                <w:rFonts w:ascii="Verdana" w:hAnsi="Verdana"/>
                <w:sz w:val="18"/>
                <w:szCs w:val="18"/>
              </w:rPr>
              <w:t xml:space="preserve"> </w:t>
            </w:r>
            <w:r w:rsidR="00C2051C">
              <w:rPr>
                <w:rFonts w:ascii="Verdana" w:hAnsi="Verdana"/>
                <w:sz w:val="18"/>
                <w:szCs w:val="18"/>
              </w:rPr>
              <w:t xml:space="preserve">fx </w:t>
            </w:r>
            <w:r w:rsidR="0049753D" w:rsidRPr="00CD1B6F">
              <w:rPr>
                <w:rFonts w:ascii="Verdana" w:hAnsi="Verdana"/>
                <w:sz w:val="18"/>
                <w:szCs w:val="18"/>
              </w:rPr>
              <w:t>ift.</w:t>
            </w:r>
            <w:r w:rsidR="0049753D">
              <w:rPr>
                <w:rFonts w:ascii="Verdana" w:hAnsi="Verdana"/>
                <w:sz w:val="18"/>
                <w:szCs w:val="18"/>
              </w:rPr>
              <w:t xml:space="preserve"> kryptering</w:t>
            </w:r>
            <w:r w:rsidR="00C2051C">
              <w:rPr>
                <w:rFonts w:ascii="Verdana" w:hAnsi="Verdana"/>
                <w:sz w:val="18"/>
                <w:szCs w:val="18"/>
              </w:rPr>
              <w:t xml:space="preserve"> af data</w:t>
            </w:r>
            <w:r w:rsidR="0049753D">
              <w:rPr>
                <w:rFonts w:ascii="Verdana" w:hAnsi="Verdana"/>
                <w:sz w:val="18"/>
                <w:szCs w:val="18"/>
              </w:rPr>
              <w:t>,</w:t>
            </w:r>
            <w:r w:rsidR="00C2051C">
              <w:rPr>
                <w:rFonts w:ascii="Verdana" w:hAnsi="Verdana"/>
                <w:sz w:val="18"/>
                <w:szCs w:val="18"/>
              </w:rPr>
              <w:t xml:space="preserve"> sårbarhedsscanninger,</w:t>
            </w:r>
            <w:r w:rsidR="0049753D">
              <w:rPr>
                <w:rFonts w:ascii="Verdana" w:hAnsi="Verdana"/>
                <w:sz w:val="18"/>
                <w:szCs w:val="18"/>
              </w:rPr>
              <w:t xml:space="preserve"> sikring mod fejlkonfigurationer,</w:t>
            </w:r>
            <w:r w:rsidR="00C2051C">
              <w:rPr>
                <w:rFonts w:ascii="Verdana" w:hAnsi="Verdana"/>
                <w:sz w:val="18"/>
                <w:szCs w:val="18"/>
              </w:rPr>
              <w:t xml:space="preserve"> GDPR,</w:t>
            </w:r>
            <w:r w:rsidR="0049753D" w:rsidRPr="00CD1B6F">
              <w:rPr>
                <w:rFonts w:ascii="Verdana" w:hAnsi="Verdana"/>
                <w:sz w:val="18"/>
                <w:szCs w:val="18"/>
              </w:rPr>
              <w:t xml:space="preserve"> nedetid</w:t>
            </w:r>
            <w:r w:rsidR="0049753D">
              <w:rPr>
                <w:rFonts w:ascii="Verdana" w:hAnsi="Verdana"/>
                <w:sz w:val="18"/>
                <w:szCs w:val="18"/>
              </w:rPr>
              <w:t xml:space="preserve"> og</w:t>
            </w:r>
            <w:r w:rsidR="0049753D" w:rsidRPr="00CD1B6F">
              <w:rPr>
                <w:rFonts w:ascii="Verdana" w:hAnsi="Verdana"/>
                <w:sz w:val="18"/>
                <w:szCs w:val="18"/>
              </w:rPr>
              <w:t xml:space="preserve"> back-up-løsninger</w:t>
            </w:r>
            <w:r w:rsidR="0049753D">
              <w:rPr>
                <w:rFonts w:ascii="Verdana" w:hAnsi="Verdana"/>
                <w:sz w:val="18"/>
                <w:szCs w:val="18"/>
              </w:rPr>
              <w:t>?</w:t>
            </w:r>
          </w:p>
          <w:p w14:paraId="088FD9FB" w14:textId="5B4B8681" w:rsidR="00A76A12" w:rsidRDefault="0005652B" w:rsidP="00547E9D">
            <w:pPr>
              <w:pStyle w:val="Listeafsnit"/>
              <w:numPr>
                <w:ilvl w:val="0"/>
                <w:numId w:val="3"/>
              </w:numPr>
              <w:spacing w:after="120"/>
              <w:ind w:left="414" w:hanging="357"/>
              <w:rPr>
                <w:rFonts w:ascii="Verdana" w:hAnsi="Verdana"/>
                <w:sz w:val="18"/>
                <w:szCs w:val="18"/>
              </w:rPr>
            </w:pPr>
            <w:r w:rsidRPr="007436A7">
              <w:rPr>
                <w:rFonts w:ascii="Verdana" w:hAnsi="Verdana"/>
                <w:sz w:val="18"/>
                <w:szCs w:val="18"/>
              </w:rPr>
              <w:t xml:space="preserve">Stiller aftalen med leverandør af cloud-services krav til overvågning, logning, af aktivitet, mv. mhp. efterforskning? </w:t>
            </w:r>
          </w:p>
          <w:p w14:paraId="7B73F62D" w14:textId="739FBE9D" w:rsidR="00677955" w:rsidRPr="00677955" w:rsidRDefault="00677955" w:rsidP="00547E9D">
            <w:pPr>
              <w:pStyle w:val="Listeafsnit"/>
              <w:numPr>
                <w:ilvl w:val="0"/>
                <w:numId w:val="3"/>
              </w:numPr>
              <w:spacing w:after="120"/>
              <w:ind w:left="414" w:hanging="357"/>
              <w:rPr>
                <w:rFonts w:ascii="Verdana" w:hAnsi="Verdana"/>
                <w:sz w:val="18"/>
                <w:szCs w:val="18"/>
              </w:rPr>
            </w:pPr>
            <w:r>
              <w:rPr>
                <w:rFonts w:ascii="Verdana" w:hAnsi="Verdana"/>
                <w:sz w:val="18"/>
                <w:szCs w:val="18"/>
              </w:rPr>
              <w:t xml:space="preserve">Fører </w:t>
            </w:r>
            <w:r w:rsidRPr="00CD1B6F">
              <w:rPr>
                <w:rFonts w:ascii="Verdana" w:hAnsi="Verdana"/>
                <w:sz w:val="18"/>
                <w:szCs w:val="18"/>
              </w:rPr>
              <w:t xml:space="preserve">virksomheden </w:t>
            </w:r>
            <w:r>
              <w:rPr>
                <w:rFonts w:ascii="Verdana" w:hAnsi="Verdana"/>
                <w:sz w:val="18"/>
                <w:szCs w:val="18"/>
              </w:rPr>
              <w:t>tilstrækkelig kontrol</w:t>
            </w:r>
            <w:r w:rsidRPr="00CD1B6F">
              <w:rPr>
                <w:rFonts w:ascii="Verdana" w:hAnsi="Verdana"/>
                <w:sz w:val="18"/>
                <w:szCs w:val="18"/>
              </w:rPr>
              <w:t xml:space="preserve"> </w:t>
            </w:r>
            <w:r>
              <w:rPr>
                <w:rFonts w:ascii="Verdana" w:hAnsi="Verdana"/>
                <w:sz w:val="18"/>
                <w:szCs w:val="18"/>
              </w:rPr>
              <w:t>med leverandøren af cloud-løsninger ift. de fastlagte sikkerhedskrav?</w:t>
            </w:r>
          </w:p>
          <w:p w14:paraId="11AA3626" w14:textId="72AA5397" w:rsidR="00A76A12" w:rsidRDefault="00A76A12"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Opdateres og afprøves leverandøren</w:t>
            </w:r>
            <w:r w:rsidR="00686CFA">
              <w:rPr>
                <w:rFonts w:ascii="Verdana" w:hAnsi="Verdana"/>
                <w:sz w:val="18"/>
                <w:szCs w:val="18"/>
              </w:rPr>
              <w:t>s</w:t>
            </w:r>
            <w:r w:rsidRPr="00CD1B6F">
              <w:rPr>
                <w:rFonts w:ascii="Verdana" w:hAnsi="Verdana"/>
                <w:sz w:val="18"/>
                <w:szCs w:val="18"/>
              </w:rPr>
              <w:t xml:space="preserve"> efterlevelse af kravene løbende ud fra gældende risikovurdering? </w:t>
            </w:r>
          </w:p>
          <w:p w14:paraId="1C9DFD98" w14:textId="59DCE12D" w:rsidR="00926272" w:rsidRDefault="00926272" w:rsidP="00547E9D">
            <w:pPr>
              <w:pStyle w:val="Listeafsnit"/>
              <w:numPr>
                <w:ilvl w:val="0"/>
                <w:numId w:val="3"/>
              </w:numPr>
              <w:spacing w:after="120"/>
              <w:ind w:left="414" w:hanging="357"/>
              <w:rPr>
                <w:rFonts w:ascii="Verdana" w:hAnsi="Verdana"/>
                <w:sz w:val="18"/>
                <w:szCs w:val="18"/>
              </w:rPr>
            </w:pPr>
            <w:r>
              <w:rPr>
                <w:rFonts w:ascii="Verdana" w:hAnsi="Verdana"/>
                <w:sz w:val="18"/>
                <w:szCs w:val="18"/>
              </w:rPr>
              <w:t xml:space="preserve">Har leverandøren dokumentation på de sikkerhedsmæssige </w:t>
            </w:r>
            <w:r w:rsidR="00677955">
              <w:rPr>
                <w:rFonts w:ascii="Verdana" w:hAnsi="Verdana"/>
                <w:sz w:val="18"/>
                <w:szCs w:val="18"/>
              </w:rPr>
              <w:t>tiltag</w:t>
            </w:r>
            <w:r w:rsidR="00145F5C">
              <w:rPr>
                <w:rFonts w:ascii="Verdana" w:hAnsi="Verdana"/>
                <w:sz w:val="18"/>
                <w:szCs w:val="18"/>
              </w:rPr>
              <w:t>,</w:t>
            </w:r>
            <w:r>
              <w:rPr>
                <w:rFonts w:ascii="Verdana" w:hAnsi="Verdana"/>
                <w:sz w:val="18"/>
                <w:szCs w:val="18"/>
              </w:rPr>
              <w:t xml:space="preserve"> eksempelvis ved certificeringer, revisionsrapporter</w:t>
            </w:r>
            <w:r w:rsidR="004336FC">
              <w:rPr>
                <w:rFonts w:ascii="Verdana" w:hAnsi="Verdana"/>
                <w:sz w:val="18"/>
                <w:szCs w:val="18"/>
              </w:rPr>
              <w:t>,</w:t>
            </w:r>
            <w:r>
              <w:rPr>
                <w:rFonts w:ascii="Verdana" w:hAnsi="Verdana"/>
                <w:sz w:val="18"/>
                <w:szCs w:val="18"/>
              </w:rPr>
              <w:t xml:space="preserve"> sikkerhedslogs eller dokumentation fra en uafhængig tredjepart?</w:t>
            </w:r>
          </w:p>
          <w:p w14:paraId="09B76872" w14:textId="0428AC74" w:rsidR="00AD40AF" w:rsidRPr="00AD40AF" w:rsidRDefault="00AD40AF" w:rsidP="00547E9D">
            <w:pPr>
              <w:pStyle w:val="Listeafsnit"/>
              <w:numPr>
                <w:ilvl w:val="0"/>
                <w:numId w:val="3"/>
              </w:numPr>
              <w:spacing w:after="120"/>
              <w:ind w:left="414" w:hanging="357"/>
              <w:rPr>
                <w:rFonts w:ascii="Verdana" w:hAnsi="Verdana"/>
                <w:sz w:val="18"/>
                <w:szCs w:val="18"/>
              </w:rPr>
            </w:pPr>
            <w:r w:rsidRPr="00F61970">
              <w:rPr>
                <w:rFonts w:ascii="Verdana" w:hAnsi="Verdana"/>
                <w:sz w:val="18"/>
                <w:szCs w:val="18"/>
              </w:rPr>
              <w:t xml:space="preserve">Har virksomheden gjort sig overvejelser om andre afledte konsekvenser ved kompromittering eller tab af cloud-services? Kan det i værste fald få indvirkning på </w:t>
            </w:r>
            <w:r w:rsidRPr="00F61970">
              <w:rPr>
                <w:rFonts w:ascii="Verdana" w:hAnsi="Verdana" w:cstheme="minorHAnsi"/>
                <w:sz w:val="18"/>
                <w:szCs w:val="18"/>
              </w:rPr>
              <w:t>passager- og medarbejdersikkerhed?</w:t>
            </w:r>
          </w:p>
          <w:p w14:paraId="48162C6A" w14:textId="292B96D2" w:rsidR="00691FCC" w:rsidRPr="0051538E" w:rsidRDefault="00691FCC" w:rsidP="00691FCC">
            <w:pPr>
              <w:spacing w:after="120"/>
              <w:rPr>
                <w:sz w:val="18"/>
                <w:szCs w:val="18"/>
              </w:rPr>
            </w:pPr>
            <w:r>
              <w:rPr>
                <w:b/>
                <w:bCs/>
                <w:sz w:val="18"/>
                <w:szCs w:val="18"/>
              </w:rPr>
              <w:t>Tekniske foranstaltninger/T</w:t>
            </w:r>
            <w:r w:rsidRPr="00124107">
              <w:rPr>
                <w:b/>
                <w:bCs/>
                <w:sz w:val="18"/>
                <w:szCs w:val="18"/>
              </w:rPr>
              <w:t xml:space="preserve">echnical </w:t>
            </w:r>
            <w:r w:rsidR="009E064D">
              <w:rPr>
                <w:b/>
                <w:bCs/>
                <w:sz w:val="18"/>
                <w:szCs w:val="18"/>
              </w:rPr>
              <w:t>measures</w:t>
            </w:r>
          </w:p>
          <w:p w14:paraId="49EBF99D" w14:textId="7282E023" w:rsidR="00A76A12" w:rsidRPr="00CD1B6F" w:rsidRDefault="00A76A12"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Har virksomheden </w:t>
            </w:r>
            <w:r w:rsidR="00F32E74">
              <w:rPr>
                <w:rFonts w:ascii="Verdana" w:hAnsi="Verdana"/>
                <w:sz w:val="18"/>
                <w:szCs w:val="18"/>
              </w:rPr>
              <w:t>en</w:t>
            </w:r>
            <w:r w:rsidR="00822714">
              <w:rPr>
                <w:rFonts w:ascii="Verdana" w:hAnsi="Verdana"/>
                <w:sz w:val="18"/>
                <w:szCs w:val="18"/>
              </w:rPr>
              <w:t xml:space="preserve"> eller mange</w:t>
            </w:r>
            <w:r w:rsidRPr="00CD1B6F">
              <w:rPr>
                <w:rFonts w:ascii="Verdana" w:hAnsi="Verdana"/>
                <w:sz w:val="18"/>
                <w:szCs w:val="18"/>
              </w:rPr>
              <w:t xml:space="preserve"> aftaler</w:t>
            </w:r>
            <w:r w:rsidR="00F32E74">
              <w:rPr>
                <w:rFonts w:ascii="Verdana" w:hAnsi="Verdana"/>
                <w:sz w:val="18"/>
                <w:szCs w:val="18"/>
              </w:rPr>
              <w:t xml:space="preserve"> med udbydere </w:t>
            </w:r>
            <w:r w:rsidR="004177C0">
              <w:rPr>
                <w:rFonts w:ascii="Verdana" w:hAnsi="Verdana"/>
                <w:sz w:val="18"/>
                <w:szCs w:val="18"/>
              </w:rPr>
              <w:t xml:space="preserve">af </w:t>
            </w:r>
            <w:r w:rsidR="00F32E74">
              <w:rPr>
                <w:rFonts w:ascii="Verdana" w:hAnsi="Verdana"/>
                <w:sz w:val="18"/>
                <w:szCs w:val="18"/>
              </w:rPr>
              <w:t>cloud</w:t>
            </w:r>
            <w:r w:rsidR="004177C0">
              <w:rPr>
                <w:rFonts w:ascii="Verdana" w:hAnsi="Verdana"/>
                <w:sz w:val="18"/>
                <w:szCs w:val="18"/>
              </w:rPr>
              <w:t>-services</w:t>
            </w:r>
            <w:r w:rsidR="00D21714">
              <w:rPr>
                <w:rFonts w:ascii="Verdana" w:hAnsi="Verdana"/>
                <w:sz w:val="18"/>
                <w:szCs w:val="18"/>
              </w:rPr>
              <w:t xml:space="preserve"> eller er</w:t>
            </w:r>
            <w:r w:rsidR="00686CFA">
              <w:rPr>
                <w:rFonts w:ascii="Verdana" w:hAnsi="Verdana"/>
                <w:sz w:val="18"/>
                <w:szCs w:val="18"/>
              </w:rPr>
              <w:t xml:space="preserve"> services ”spredt ud” og driftes</w:t>
            </w:r>
            <w:r w:rsidR="00AD604F">
              <w:rPr>
                <w:rFonts w:ascii="Verdana" w:hAnsi="Verdana"/>
                <w:sz w:val="18"/>
                <w:szCs w:val="18"/>
              </w:rPr>
              <w:t xml:space="preserve"> </w:t>
            </w:r>
            <w:r w:rsidR="00686CFA">
              <w:rPr>
                <w:rFonts w:ascii="Verdana" w:hAnsi="Verdana"/>
                <w:sz w:val="18"/>
                <w:szCs w:val="18"/>
              </w:rPr>
              <w:t>af flere udbydere, der potentielt kan mindske konsekvenserne af et angreb</w:t>
            </w:r>
            <w:r w:rsidR="00AD604F">
              <w:rPr>
                <w:rFonts w:ascii="Verdana" w:hAnsi="Verdana"/>
                <w:sz w:val="18"/>
                <w:szCs w:val="18"/>
              </w:rPr>
              <w:t>?</w:t>
            </w:r>
          </w:p>
          <w:p w14:paraId="67CBEC82" w14:textId="274BDA88" w:rsidR="00A76A12" w:rsidRDefault="00A76A12"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Vurdér om </w:t>
            </w:r>
            <w:r w:rsidR="00AD604F">
              <w:rPr>
                <w:rFonts w:ascii="Verdana" w:hAnsi="Verdana"/>
                <w:sz w:val="18"/>
                <w:szCs w:val="18"/>
              </w:rPr>
              <w:t>cloud-</w:t>
            </w:r>
            <w:r w:rsidRPr="00CD1B6F">
              <w:rPr>
                <w:rFonts w:ascii="Verdana" w:hAnsi="Verdana"/>
                <w:sz w:val="18"/>
                <w:szCs w:val="18"/>
              </w:rPr>
              <w:t>servic</w:t>
            </w:r>
            <w:r w:rsidR="00AD604F">
              <w:rPr>
                <w:rFonts w:ascii="Verdana" w:hAnsi="Verdana"/>
                <w:sz w:val="18"/>
                <w:szCs w:val="18"/>
              </w:rPr>
              <w:t>es</w:t>
            </w:r>
            <w:r w:rsidRPr="00CD1B6F">
              <w:rPr>
                <w:rFonts w:ascii="Verdana" w:hAnsi="Verdana"/>
                <w:sz w:val="18"/>
                <w:szCs w:val="18"/>
              </w:rPr>
              <w:t xml:space="preserve"> kan udnyttes som en ”indgang” til </w:t>
            </w:r>
            <w:r>
              <w:rPr>
                <w:rFonts w:ascii="Verdana" w:hAnsi="Verdana"/>
                <w:sz w:val="18"/>
                <w:szCs w:val="18"/>
              </w:rPr>
              <w:t>virksomhedens</w:t>
            </w:r>
            <w:r w:rsidR="00586D37">
              <w:rPr>
                <w:rFonts w:ascii="Verdana" w:hAnsi="Verdana"/>
                <w:sz w:val="18"/>
                <w:szCs w:val="18"/>
              </w:rPr>
              <w:t xml:space="preserve"> andre</w:t>
            </w:r>
            <w:r w:rsidRPr="00CD1B6F">
              <w:rPr>
                <w:rFonts w:ascii="Verdana" w:hAnsi="Verdana"/>
                <w:sz w:val="18"/>
                <w:szCs w:val="18"/>
              </w:rPr>
              <w:t xml:space="preserve"> ”in-house” systemer, OT, m.v.</w:t>
            </w:r>
            <w:r w:rsidR="00AD604F">
              <w:rPr>
                <w:rFonts w:ascii="Verdana" w:hAnsi="Verdana"/>
                <w:sz w:val="18"/>
                <w:szCs w:val="18"/>
              </w:rPr>
              <w:t xml:space="preserve"> eller på anden </w:t>
            </w:r>
            <w:r w:rsidR="00586D37">
              <w:rPr>
                <w:rFonts w:ascii="Verdana" w:hAnsi="Verdana"/>
                <w:sz w:val="18"/>
                <w:szCs w:val="18"/>
              </w:rPr>
              <w:t>vis</w:t>
            </w:r>
            <w:r w:rsidR="00AD604F">
              <w:rPr>
                <w:rFonts w:ascii="Verdana" w:hAnsi="Verdana"/>
                <w:sz w:val="18"/>
                <w:szCs w:val="18"/>
              </w:rPr>
              <w:t xml:space="preserve"> </w:t>
            </w:r>
            <w:r w:rsidR="0005652B">
              <w:rPr>
                <w:rFonts w:ascii="Verdana" w:hAnsi="Verdana"/>
                <w:sz w:val="18"/>
                <w:szCs w:val="18"/>
              </w:rPr>
              <w:t>få</w:t>
            </w:r>
            <w:r w:rsidR="006D7E88">
              <w:rPr>
                <w:rFonts w:ascii="Verdana" w:hAnsi="Verdana"/>
                <w:sz w:val="18"/>
                <w:szCs w:val="18"/>
              </w:rPr>
              <w:t xml:space="preserve"> konsekvenser for tilgængelighed, fortrolighed og integritet</w:t>
            </w:r>
            <w:r w:rsidR="006D7E88" w:rsidRPr="00CD1B6F">
              <w:rPr>
                <w:rFonts w:ascii="Verdana" w:hAnsi="Verdana"/>
                <w:sz w:val="18"/>
                <w:szCs w:val="18"/>
              </w:rPr>
              <w:t xml:space="preserve">, </w:t>
            </w:r>
            <w:r w:rsidR="0005652B">
              <w:rPr>
                <w:rFonts w:ascii="Verdana" w:hAnsi="Verdana"/>
                <w:sz w:val="18"/>
                <w:szCs w:val="18"/>
              </w:rPr>
              <w:t>fx ift. kritiske data og forretningskritiske systemer?</w:t>
            </w:r>
          </w:p>
          <w:p w14:paraId="41EE3425" w14:textId="77777777" w:rsidR="005C4046" w:rsidRDefault="00D62A4B" w:rsidP="00547E9D">
            <w:pPr>
              <w:pStyle w:val="Listeafsnit"/>
              <w:numPr>
                <w:ilvl w:val="0"/>
                <w:numId w:val="3"/>
              </w:numPr>
              <w:spacing w:after="120"/>
              <w:ind w:left="414" w:hanging="357"/>
              <w:rPr>
                <w:rFonts w:ascii="Verdana" w:hAnsi="Verdana"/>
                <w:sz w:val="18"/>
                <w:szCs w:val="18"/>
              </w:rPr>
            </w:pPr>
            <w:r>
              <w:rPr>
                <w:rFonts w:ascii="Verdana" w:hAnsi="Verdana"/>
                <w:sz w:val="18"/>
                <w:szCs w:val="18"/>
              </w:rPr>
              <w:t>O</w:t>
            </w:r>
            <w:r w:rsidR="00F61970">
              <w:rPr>
                <w:rFonts w:ascii="Verdana" w:hAnsi="Verdana"/>
                <w:sz w:val="18"/>
                <w:szCs w:val="18"/>
              </w:rPr>
              <w:t>m</w:t>
            </w:r>
            <w:r>
              <w:rPr>
                <w:rFonts w:ascii="Verdana" w:hAnsi="Verdana"/>
                <w:sz w:val="18"/>
                <w:szCs w:val="18"/>
              </w:rPr>
              <w:t xml:space="preserve">fatter </w:t>
            </w:r>
            <w:r w:rsidR="00A76A12" w:rsidRPr="00CD1B6F">
              <w:rPr>
                <w:rFonts w:ascii="Verdana" w:hAnsi="Verdana"/>
                <w:sz w:val="18"/>
                <w:szCs w:val="18"/>
              </w:rPr>
              <w:t>beredskabsplanen</w:t>
            </w:r>
            <w:r>
              <w:rPr>
                <w:rFonts w:ascii="Verdana" w:hAnsi="Verdana"/>
                <w:sz w:val="18"/>
                <w:szCs w:val="18"/>
              </w:rPr>
              <w:t xml:space="preserve"> et</w:t>
            </w:r>
            <w:r w:rsidR="00A76A12" w:rsidRPr="00CD1B6F">
              <w:rPr>
                <w:rFonts w:ascii="Verdana" w:hAnsi="Verdana"/>
                <w:sz w:val="18"/>
                <w:szCs w:val="18"/>
              </w:rPr>
              <w:t xml:space="preserve"> n</w:t>
            </w:r>
            <w:r w:rsidR="00F61970">
              <w:rPr>
                <w:rFonts w:ascii="Verdana" w:hAnsi="Verdana"/>
                <w:sz w:val="18"/>
                <w:szCs w:val="18"/>
              </w:rPr>
              <w:t>edbrud</w:t>
            </w:r>
            <w:r w:rsidR="00A76A12" w:rsidRPr="00CD1B6F">
              <w:rPr>
                <w:rFonts w:ascii="Verdana" w:hAnsi="Verdana"/>
                <w:sz w:val="18"/>
                <w:szCs w:val="18"/>
              </w:rPr>
              <w:t xml:space="preserve"> af forretningskritiske systemer </w:t>
            </w:r>
            <w:r w:rsidR="00D21714">
              <w:rPr>
                <w:rFonts w:ascii="Verdana" w:hAnsi="Verdana"/>
                <w:sz w:val="18"/>
                <w:szCs w:val="18"/>
              </w:rPr>
              <w:t>forårsaget</w:t>
            </w:r>
            <w:r w:rsidR="00A76A12" w:rsidRPr="00CD1B6F">
              <w:rPr>
                <w:rFonts w:ascii="Verdana" w:hAnsi="Verdana"/>
                <w:sz w:val="18"/>
                <w:szCs w:val="18"/>
              </w:rPr>
              <w:t xml:space="preserve"> af </w:t>
            </w:r>
            <w:r w:rsidR="00D21714">
              <w:rPr>
                <w:rFonts w:ascii="Verdana" w:hAnsi="Verdana"/>
                <w:sz w:val="18"/>
                <w:szCs w:val="18"/>
              </w:rPr>
              <w:t>en kompromittering eller</w:t>
            </w:r>
            <w:r w:rsidR="0005652B">
              <w:rPr>
                <w:rFonts w:ascii="Verdana" w:hAnsi="Verdana"/>
                <w:sz w:val="18"/>
                <w:szCs w:val="18"/>
              </w:rPr>
              <w:t xml:space="preserve"> et</w:t>
            </w:r>
            <w:r w:rsidR="00A76A12" w:rsidRPr="00CD1B6F">
              <w:rPr>
                <w:rFonts w:ascii="Verdana" w:hAnsi="Verdana"/>
                <w:sz w:val="18"/>
                <w:szCs w:val="18"/>
              </w:rPr>
              <w:t xml:space="preserve"> tab</w:t>
            </w:r>
            <w:r w:rsidR="00D21714">
              <w:rPr>
                <w:rFonts w:ascii="Verdana" w:hAnsi="Verdana"/>
                <w:sz w:val="18"/>
                <w:szCs w:val="18"/>
              </w:rPr>
              <w:t xml:space="preserve"> af cloud-services</w:t>
            </w:r>
            <w:r w:rsidR="00A76A12" w:rsidRPr="00CD1B6F">
              <w:rPr>
                <w:rFonts w:ascii="Verdana" w:hAnsi="Verdana"/>
                <w:sz w:val="18"/>
                <w:szCs w:val="18"/>
              </w:rPr>
              <w:t>?</w:t>
            </w:r>
          </w:p>
          <w:p w14:paraId="12015DB8" w14:textId="7800E2A9" w:rsidR="00691FCC" w:rsidRDefault="00691FCC" w:rsidP="00691FCC">
            <w:pPr>
              <w:spacing w:after="120"/>
              <w:rPr>
                <w:b/>
                <w:bCs/>
                <w:sz w:val="18"/>
                <w:szCs w:val="18"/>
              </w:rPr>
            </w:pPr>
            <w:r>
              <w:rPr>
                <w:b/>
                <w:bCs/>
                <w:sz w:val="18"/>
                <w:szCs w:val="18"/>
              </w:rPr>
              <w:t>Adfærdsmæssige foranstaltninger/B</w:t>
            </w:r>
            <w:r w:rsidRPr="00124107">
              <w:rPr>
                <w:b/>
                <w:bCs/>
                <w:sz w:val="18"/>
                <w:szCs w:val="18"/>
              </w:rPr>
              <w:t xml:space="preserve">ehavioral </w:t>
            </w:r>
            <w:r w:rsidR="009E064D">
              <w:rPr>
                <w:b/>
                <w:bCs/>
                <w:sz w:val="18"/>
                <w:szCs w:val="18"/>
              </w:rPr>
              <w:t>measures</w:t>
            </w:r>
          </w:p>
          <w:p w14:paraId="5BAE12A2" w14:textId="29105A75" w:rsidR="005F04FC" w:rsidRPr="005F04FC" w:rsidRDefault="005F04FC" w:rsidP="00547E9D">
            <w:pPr>
              <w:pStyle w:val="Listeafsnit"/>
              <w:numPr>
                <w:ilvl w:val="0"/>
                <w:numId w:val="3"/>
              </w:numPr>
              <w:spacing w:after="120"/>
              <w:ind w:left="414" w:hanging="357"/>
              <w:rPr>
                <w:rFonts w:ascii="Verdana" w:hAnsi="Verdana"/>
                <w:sz w:val="18"/>
                <w:szCs w:val="18"/>
              </w:rPr>
            </w:pPr>
            <w:r>
              <w:rPr>
                <w:rFonts w:ascii="Verdana" w:hAnsi="Verdana"/>
                <w:sz w:val="18"/>
                <w:szCs w:val="18"/>
              </w:rPr>
              <w:t>Er medarbejderes adgangssikkerhed ift. cloud-services understøttet, fx af en multifaktor autentifikationsproces?</w:t>
            </w:r>
          </w:p>
        </w:tc>
      </w:tr>
    </w:tbl>
    <w:p w14:paraId="631A6CC0" w14:textId="77777777" w:rsidR="00722E3C" w:rsidRDefault="00722E3C"/>
    <w:tbl>
      <w:tblPr>
        <w:tblStyle w:val="Tabel-Gitter"/>
        <w:tblW w:w="11341" w:type="dxa"/>
        <w:tblInd w:w="-743" w:type="dxa"/>
        <w:tblLook w:val="04A0" w:firstRow="1" w:lastRow="0" w:firstColumn="1" w:lastColumn="0" w:noHBand="0" w:noVBand="1"/>
      </w:tblPr>
      <w:tblGrid>
        <w:gridCol w:w="3106"/>
        <w:gridCol w:w="8235"/>
      </w:tblGrid>
      <w:tr w:rsidR="00FD4FA0" w:rsidRPr="00CD28B4" w14:paraId="165960B9" w14:textId="77777777" w:rsidTr="000E24CE">
        <w:tc>
          <w:tcPr>
            <w:tcW w:w="11341" w:type="dxa"/>
            <w:gridSpan w:val="2"/>
            <w:shd w:val="clear" w:color="auto" w:fill="FDE9D9" w:themeFill="accent6" w:themeFillTint="33"/>
          </w:tcPr>
          <w:p w14:paraId="6D4FBB5F" w14:textId="6AE5C1DA" w:rsidR="00FD4FA0" w:rsidRPr="005B7577" w:rsidRDefault="00000000" w:rsidP="00FF66F6">
            <w:pPr>
              <w:pStyle w:val="Overskrift1"/>
              <w:spacing w:before="0" w:after="0"/>
              <w:rPr>
                <w:b w:val="0"/>
                <w:bCs w:val="0"/>
                <w:lang w:val="en-US"/>
              </w:rPr>
            </w:pPr>
            <w:bookmarkStart w:id="43" w:name="_Toc148944434"/>
            <w:r>
              <w:rPr>
                <w:b w:val="0"/>
                <w:bCs w:val="0"/>
                <w:noProof/>
              </w:rPr>
              <w:lastRenderedPageBreak/>
              <w:pict w14:anchorId="2F25FB9F">
                <v:shape id="_x0000_s2072" type="#_x0000_t202" style="position:absolute;margin-left:492.25pt;margin-top:4.85pt;width:63.9pt;height:27.75pt;z-index:251675648;visibility:visible;mso-wrap-distance-left:9pt;mso-wrap-distance-top:3.6pt;mso-wrap-distance-right:9pt;mso-wrap-distance-bottom:3.6pt;mso-position-horizontal-relative:text;mso-position-vertical-relative:text;mso-width-relative:margin;mso-height-relative:margin;v-text-anchor:top" fillcolor="#fde9d9 [665]" strokecolor="black [3200]" strokeweight="1pt">
                  <v:stroke dashstyle="longDash"/>
                  <v:shadow color="#868686"/>
                  <v:textbox style="mso-next-textbox:#_x0000_s2072">
                    <w:txbxContent>
                      <w:p w14:paraId="5530CEBC" w14:textId="77777777" w:rsidR="00B46843" w:rsidRPr="00EC29D1" w:rsidRDefault="00B46843" w:rsidP="00EC29D1">
                        <w:pPr>
                          <w:jc w:val="center"/>
                          <w:rPr>
                            <w:sz w:val="32"/>
                            <w:szCs w:val="32"/>
                          </w:rPr>
                        </w:pPr>
                        <w:r>
                          <w:rPr>
                            <w:sz w:val="32"/>
                            <w:szCs w:val="32"/>
                          </w:rPr>
                          <w:t>I</w:t>
                        </w:r>
                        <w:r w:rsidRPr="00EC29D1">
                          <w:rPr>
                            <w:sz w:val="32"/>
                            <w:szCs w:val="32"/>
                          </w:rPr>
                          <w:t>T</w:t>
                        </w:r>
                        <w:r>
                          <w:rPr>
                            <w:sz w:val="32"/>
                            <w:szCs w:val="32"/>
                          </w:rPr>
                          <w:t>/OT</w:t>
                        </w:r>
                      </w:p>
                    </w:txbxContent>
                  </v:textbox>
                  <w10:wrap type="square"/>
                </v:shape>
              </w:pict>
            </w:r>
            <w:r w:rsidR="00FD4FA0" w:rsidRPr="005B7577">
              <w:rPr>
                <w:b w:val="0"/>
                <w:bCs w:val="0"/>
                <w:lang w:val="en-US"/>
              </w:rPr>
              <w:t>Udløb af licenser</w:t>
            </w:r>
            <w:r w:rsidR="005B7577" w:rsidRPr="005B7577">
              <w:rPr>
                <w:b w:val="0"/>
                <w:bCs w:val="0"/>
                <w:lang w:val="en-US"/>
              </w:rPr>
              <w:t xml:space="preserve"> (end-of-life/end-of-s</w:t>
            </w:r>
            <w:r w:rsidR="005B7577">
              <w:rPr>
                <w:b w:val="0"/>
                <w:bCs w:val="0"/>
                <w:lang w:val="en-US"/>
              </w:rPr>
              <w:t>upport)</w:t>
            </w:r>
            <w:bookmarkEnd w:id="43"/>
          </w:p>
          <w:p w14:paraId="4EB52500" w14:textId="216CDD59" w:rsidR="00A33508" w:rsidRPr="00CD28B4" w:rsidRDefault="006E2B8F" w:rsidP="00FF66F6">
            <w:pPr>
              <w:rPr>
                <w:i/>
                <w:iCs/>
                <w:color w:val="A6A6A6" w:themeColor="background1" w:themeShade="A6"/>
                <w:lang w:val="en-US"/>
              </w:rPr>
            </w:pPr>
            <w:r w:rsidRPr="00CD28B4">
              <w:rPr>
                <w:i/>
                <w:iCs/>
                <w:color w:val="A6A6A6" w:themeColor="background1" w:themeShade="A6"/>
                <w:lang w:val="en-US"/>
              </w:rPr>
              <w:t>Expiration</w:t>
            </w:r>
            <w:r w:rsidR="00A33508" w:rsidRPr="00CD28B4">
              <w:rPr>
                <w:i/>
                <w:iCs/>
                <w:color w:val="A6A6A6" w:themeColor="background1" w:themeShade="A6"/>
                <w:lang w:val="en-US"/>
              </w:rPr>
              <w:t xml:space="preserve"> of licences</w:t>
            </w:r>
          </w:p>
        </w:tc>
      </w:tr>
      <w:tr w:rsidR="00FD4FA0" w:rsidRPr="00CD1B6F" w14:paraId="1FEAD2C2" w14:textId="77777777" w:rsidTr="000E24CE">
        <w:tc>
          <w:tcPr>
            <w:tcW w:w="11341" w:type="dxa"/>
            <w:gridSpan w:val="2"/>
            <w:shd w:val="clear" w:color="auto" w:fill="EAF1DD" w:themeFill="accent3" w:themeFillTint="33"/>
          </w:tcPr>
          <w:p w14:paraId="7DE04603" w14:textId="3594DDED" w:rsidR="00FD4FA0" w:rsidRPr="00CD1B6F" w:rsidRDefault="00FD4FA0" w:rsidP="006D291C">
            <w:pPr>
              <w:spacing w:after="120" w:line="240" w:lineRule="auto"/>
              <w:rPr>
                <w:b/>
                <w:bCs/>
                <w:sz w:val="18"/>
                <w:szCs w:val="18"/>
              </w:rPr>
            </w:pPr>
            <w:r w:rsidRPr="00CD1B6F">
              <w:rPr>
                <w:b/>
                <w:bCs/>
                <w:sz w:val="18"/>
                <w:szCs w:val="18"/>
              </w:rPr>
              <w:t>Risikoidentificering</w:t>
            </w:r>
            <w:r w:rsidR="00A33508">
              <w:rPr>
                <w:b/>
                <w:bCs/>
                <w:sz w:val="18"/>
                <w:szCs w:val="18"/>
              </w:rPr>
              <w:br/>
            </w:r>
            <w:r w:rsidR="00A33508" w:rsidRPr="00A33508">
              <w:rPr>
                <w:i/>
                <w:iCs/>
                <w:color w:val="A6A6A6" w:themeColor="background1" w:themeShade="A6"/>
                <w:sz w:val="18"/>
                <w:szCs w:val="18"/>
              </w:rPr>
              <w:t>Risk identification</w:t>
            </w:r>
          </w:p>
        </w:tc>
      </w:tr>
      <w:tr w:rsidR="00FD4FA0" w:rsidRPr="00CD1B6F" w14:paraId="3C5DBEF5" w14:textId="77777777" w:rsidTr="000E24CE">
        <w:tc>
          <w:tcPr>
            <w:tcW w:w="3106" w:type="dxa"/>
            <w:shd w:val="clear" w:color="auto" w:fill="EAF1DD" w:themeFill="accent3" w:themeFillTint="33"/>
          </w:tcPr>
          <w:p w14:paraId="0EA42516" w14:textId="2C4ADF26" w:rsidR="00FD4FA0" w:rsidRPr="00CD1B6F" w:rsidRDefault="00035300" w:rsidP="006D291C">
            <w:pPr>
              <w:spacing w:after="120"/>
              <w:rPr>
                <w:sz w:val="18"/>
                <w:szCs w:val="18"/>
              </w:rPr>
            </w:pPr>
            <w:r>
              <w:rPr>
                <w:b/>
                <w:bCs/>
                <w:sz w:val="18"/>
                <w:szCs w:val="18"/>
              </w:rPr>
              <w:t>Trussel</w:t>
            </w:r>
            <w:r>
              <w:rPr>
                <w:b/>
                <w:bCs/>
                <w:sz w:val="18"/>
                <w:szCs w:val="18"/>
              </w:rPr>
              <w:br/>
            </w:r>
            <w:r w:rsidR="002D1F7D">
              <w:rPr>
                <w:i/>
                <w:iCs/>
                <w:color w:val="A6A6A6" w:themeColor="background1" w:themeShade="A6"/>
                <w:sz w:val="18"/>
                <w:szCs w:val="18"/>
              </w:rPr>
              <w:t>T</w:t>
            </w:r>
            <w:r w:rsidRPr="00C54739">
              <w:rPr>
                <w:i/>
                <w:iCs/>
                <w:color w:val="A6A6A6" w:themeColor="background1" w:themeShade="A6"/>
                <w:sz w:val="18"/>
                <w:szCs w:val="18"/>
              </w:rPr>
              <w:t>hreat</w:t>
            </w:r>
          </w:p>
        </w:tc>
        <w:tc>
          <w:tcPr>
            <w:tcW w:w="8235" w:type="dxa"/>
          </w:tcPr>
          <w:p w14:paraId="0404848D" w14:textId="14BD3D0F" w:rsidR="00FD4FA0" w:rsidRPr="00CD1B6F" w:rsidRDefault="00A6287A">
            <w:pPr>
              <w:spacing w:after="120" w:line="240" w:lineRule="auto"/>
              <w:rPr>
                <w:sz w:val="18"/>
                <w:szCs w:val="18"/>
              </w:rPr>
            </w:pPr>
            <w:r>
              <w:rPr>
                <w:sz w:val="18"/>
                <w:szCs w:val="18"/>
              </w:rPr>
              <w:t>En eller flere licenser til software</w:t>
            </w:r>
            <w:r w:rsidR="008371A4">
              <w:rPr>
                <w:sz w:val="18"/>
                <w:szCs w:val="18"/>
              </w:rPr>
              <w:t>, har</w:t>
            </w:r>
            <w:r w:rsidR="003028AC">
              <w:rPr>
                <w:sz w:val="18"/>
                <w:szCs w:val="18"/>
              </w:rPr>
              <w:t>d</w:t>
            </w:r>
            <w:r w:rsidR="008371A4">
              <w:rPr>
                <w:sz w:val="18"/>
                <w:szCs w:val="18"/>
              </w:rPr>
              <w:t xml:space="preserve">ware eller </w:t>
            </w:r>
            <w:r>
              <w:rPr>
                <w:sz w:val="18"/>
                <w:szCs w:val="18"/>
              </w:rPr>
              <w:t>lign.</w:t>
            </w:r>
            <w:r w:rsidR="003028AC">
              <w:rPr>
                <w:sz w:val="18"/>
                <w:szCs w:val="18"/>
              </w:rPr>
              <w:t>,</w:t>
            </w:r>
            <w:r>
              <w:rPr>
                <w:sz w:val="18"/>
                <w:szCs w:val="18"/>
              </w:rPr>
              <w:t xml:space="preserve"> som</w:t>
            </w:r>
            <w:r w:rsidR="003028AC">
              <w:rPr>
                <w:sz w:val="18"/>
                <w:szCs w:val="18"/>
              </w:rPr>
              <w:t xml:space="preserve"> er en del af</w:t>
            </w:r>
            <w:r>
              <w:rPr>
                <w:sz w:val="18"/>
                <w:szCs w:val="18"/>
              </w:rPr>
              <w:t xml:space="preserve"> jeres forretningskritiske systemer</w:t>
            </w:r>
            <w:r w:rsidR="003028AC">
              <w:rPr>
                <w:sz w:val="18"/>
                <w:szCs w:val="18"/>
              </w:rPr>
              <w:t>,</w:t>
            </w:r>
            <w:r>
              <w:rPr>
                <w:sz w:val="18"/>
                <w:szCs w:val="18"/>
              </w:rPr>
              <w:t xml:space="preserve"> er løbet ud</w:t>
            </w:r>
            <w:r w:rsidR="000511FE">
              <w:rPr>
                <w:sz w:val="18"/>
                <w:szCs w:val="18"/>
              </w:rPr>
              <w:t xml:space="preserve"> (end-of-life og/eller end-of-support).</w:t>
            </w:r>
          </w:p>
        </w:tc>
      </w:tr>
      <w:tr w:rsidR="00FD4FA0" w:rsidRPr="00CD1B6F" w14:paraId="6B9644CF" w14:textId="77777777" w:rsidTr="000E24CE">
        <w:trPr>
          <w:trHeight w:val="641"/>
        </w:trPr>
        <w:tc>
          <w:tcPr>
            <w:tcW w:w="3106" w:type="dxa"/>
            <w:shd w:val="clear" w:color="auto" w:fill="EAF1DD" w:themeFill="accent3" w:themeFillTint="33"/>
          </w:tcPr>
          <w:p w14:paraId="73739D82" w14:textId="041EBE66" w:rsidR="00FD4FA0" w:rsidRPr="00CD1B6F" w:rsidRDefault="00963793" w:rsidP="006D291C">
            <w:pPr>
              <w:spacing w:after="120"/>
              <w:rPr>
                <w:i/>
                <w:iCs/>
                <w:sz w:val="18"/>
                <w:szCs w:val="18"/>
              </w:rPr>
            </w:pPr>
            <w:r>
              <w:rPr>
                <w:b/>
                <w:bCs/>
                <w:sz w:val="18"/>
                <w:szCs w:val="18"/>
              </w:rPr>
              <w:t>Årsag</w:t>
            </w:r>
            <w:r w:rsidR="00303254">
              <w:rPr>
                <w:sz w:val="18"/>
                <w:szCs w:val="18"/>
              </w:rPr>
              <w:br/>
            </w:r>
            <w:r w:rsidR="00AD22F6">
              <w:rPr>
                <w:i/>
                <w:iCs/>
                <w:color w:val="A6A6A6" w:themeColor="background1" w:themeShade="A6"/>
                <w:sz w:val="18"/>
                <w:szCs w:val="18"/>
              </w:rPr>
              <w:t>Cause</w:t>
            </w:r>
          </w:p>
        </w:tc>
        <w:tc>
          <w:tcPr>
            <w:tcW w:w="8235" w:type="dxa"/>
          </w:tcPr>
          <w:p w14:paraId="356E82A2" w14:textId="2408BE00" w:rsidR="00FD4FA0" w:rsidRPr="00CD1B6F" w:rsidRDefault="00A6287A" w:rsidP="00EF0D78">
            <w:pPr>
              <w:spacing w:after="120" w:line="240" w:lineRule="auto"/>
              <w:rPr>
                <w:sz w:val="18"/>
                <w:szCs w:val="18"/>
              </w:rPr>
            </w:pPr>
            <w:r>
              <w:rPr>
                <w:sz w:val="18"/>
                <w:szCs w:val="18"/>
              </w:rPr>
              <w:t>Årsager kan være</w:t>
            </w:r>
            <w:r w:rsidR="00FA7C9F">
              <w:rPr>
                <w:sz w:val="18"/>
                <w:szCs w:val="18"/>
              </w:rPr>
              <w:t xml:space="preserve"> gammel, men nødvendig teknologi</w:t>
            </w:r>
            <w:r w:rsidR="00170448">
              <w:rPr>
                <w:sz w:val="18"/>
                <w:szCs w:val="18"/>
              </w:rPr>
              <w:t>,</w:t>
            </w:r>
            <w:r w:rsidR="00822666">
              <w:rPr>
                <w:sz w:val="18"/>
                <w:szCs w:val="18"/>
              </w:rPr>
              <w:t xml:space="preserve"> utilstrækkelig licensstyring, herunder</w:t>
            </w:r>
            <w:r>
              <w:rPr>
                <w:sz w:val="18"/>
                <w:szCs w:val="18"/>
              </w:rPr>
              <w:t xml:space="preserve"> en bevidst</w:t>
            </w:r>
            <w:r w:rsidR="00635AED">
              <w:rPr>
                <w:sz w:val="18"/>
                <w:szCs w:val="18"/>
              </w:rPr>
              <w:t xml:space="preserve"> eller ubevidst</w:t>
            </w:r>
            <w:r>
              <w:rPr>
                <w:sz w:val="18"/>
                <w:szCs w:val="18"/>
              </w:rPr>
              <w:t xml:space="preserve"> tilsidesættelse af forlængelse af licenser </w:t>
            </w:r>
            <w:r w:rsidR="00635AED">
              <w:rPr>
                <w:sz w:val="18"/>
                <w:szCs w:val="18"/>
              </w:rPr>
              <w:t xml:space="preserve">pba. </w:t>
            </w:r>
            <w:r>
              <w:rPr>
                <w:sz w:val="18"/>
                <w:szCs w:val="18"/>
              </w:rPr>
              <w:t>økonomiske hensyn</w:t>
            </w:r>
            <w:r w:rsidR="00954EA1">
              <w:rPr>
                <w:sz w:val="18"/>
                <w:szCs w:val="18"/>
              </w:rPr>
              <w:t>,</w:t>
            </w:r>
            <w:r>
              <w:rPr>
                <w:sz w:val="18"/>
                <w:szCs w:val="18"/>
              </w:rPr>
              <w:t xml:space="preserve"> mangelfuld leverandørstyring</w:t>
            </w:r>
            <w:r w:rsidR="00954EA1">
              <w:rPr>
                <w:sz w:val="18"/>
                <w:szCs w:val="18"/>
              </w:rPr>
              <w:t xml:space="preserve"> eller </w:t>
            </w:r>
            <w:r w:rsidR="007D0798">
              <w:rPr>
                <w:sz w:val="18"/>
                <w:szCs w:val="18"/>
              </w:rPr>
              <w:t>ugennemsigtige</w:t>
            </w:r>
            <w:r w:rsidR="00954EA1">
              <w:rPr>
                <w:sz w:val="18"/>
                <w:szCs w:val="18"/>
              </w:rPr>
              <w:t xml:space="preserve"> kontrakter.</w:t>
            </w:r>
          </w:p>
        </w:tc>
      </w:tr>
      <w:tr w:rsidR="00FD4FA0" w:rsidRPr="00CD1B6F" w14:paraId="084B9C1C" w14:textId="77777777" w:rsidTr="000E24CE">
        <w:tc>
          <w:tcPr>
            <w:tcW w:w="3106" w:type="dxa"/>
            <w:shd w:val="clear" w:color="auto" w:fill="EAF1DD" w:themeFill="accent3" w:themeFillTint="33"/>
          </w:tcPr>
          <w:p w14:paraId="7EDAAFBB" w14:textId="30A0DAD2" w:rsidR="00FD4FA0" w:rsidRPr="00CD1B6F" w:rsidRDefault="00303254" w:rsidP="006D291C">
            <w:pPr>
              <w:spacing w:after="120"/>
              <w:rPr>
                <w:sz w:val="18"/>
                <w:szCs w:val="18"/>
              </w:rPr>
            </w:pPr>
            <w:r w:rsidRPr="00CD1B6F">
              <w:rPr>
                <w:b/>
                <w:bCs/>
                <w:sz w:val="18"/>
                <w:szCs w:val="18"/>
              </w:rPr>
              <w:t>Mulige konsekvenser</w:t>
            </w:r>
            <w:r>
              <w:rPr>
                <w:sz w:val="18"/>
                <w:szCs w:val="18"/>
              </w:rPr>
              <w:br/>
            </w:r>
            <w:r w:rsidR="000262C3">
              <w:rPr>
                <w:i/>
                <w:iCs/>
                <w:color w:val="A6A6A6" w:themeColor="background1" w:themeShade="A6"/>
                <w:sz w:val="18"/>
                <w:szCs w:val="18"/>
              </w:rPr>
              <w:t>Potential c</w:t>
            </w:r>
            <w:r w:rsidRPr="00FD3B0E">
              <w:rPr>
                <w:i/>
                <w:iCs/>
                <w:color w:val="A6A6A6" w:themeColor="background1" w:themeShade="A6"/>
                <w:sz w:val="18"/>
                <w:szCs w:val="18"/>
              </w:rPr>
              <w:t>onsequenc</w:t>
            </w:r>
            <w:r w:rsidR="000262C3">
              <w:rPr>
                <w:i/>
                <w:iCs/>
                <w:color w:val="A6A6A6" w:themeColor="background1" w:themeShade="A6"/>
                <w:sz w:val="18"/>
                <w:szCs w:val="18"/>
              </w:rPr>
              <w:t>e</w:t>
            </w:r>
          </w:p>
        </w:tc>
        <w:tc>
          <w:tcPr>
            <w:tcW w:w="8235" w:type="dxa"/>
          </w:tcPr>
          <w:p w14:paraId="5F1E9C27" w14:textId="1FD5EAC1" w:rsidR="00A6287A" w:rsidRPr="00EF0D78" w:rsidRDefault="00454DC6">
            <w:pPr>
              <w:spacing w:after="120" w:line="240" w:lineRule="auto"/>
              <w:rPr>
                <w:sz w:val="18"/>
                <w:szCs w:val="18"/>
              </w:rPr>
            </w:pPr>
            <w:r>
              <w:rPr>
                <w:sz w:val="18"/>
                <w:szCs w:val="18"/>
              </w:rPr>
              <w:t xml:space="preserve">Udløb af licenser kan </w:t>
            </w:r>
            <w:r w:rsidR="00AE3C70">
              <w:rPr>
                <w:sz w:val="18"/>
                <w:szCs w:val="18"/>
              </w:rPr>
              <w:t>resultere i at software ikke kan opdateres</w:t>
            </w:r>
            <w:r w:rsidR="008371A4">
              <w:rPr>
                <w:sz w:val="18"/>
                <w:szCs w:val="18"/>
              </w:rPr>
              <w:t>. Manglende opdateringer kan lede til sårbarheder i jeres systemer, der kan udnyttes af ondsindede aktører.</w:t>
            </w:r>
          </w:p>
          <w:p w14:paraId="6494D798" w14:textId="77777777" w:rsidR="00A6287A" w:rsidRDefault="00A6287A">
            <w:pPr>
              <w:spacing w:after="120" w:line="240" w:lineRule="auto"/>
              <w:rPr>
                <w:b/>
                <w:bCs/>
                <w:sz w:val="18"/>
                <w:szCs w:val="18"/>
              </w:rPr>
            </w:pPr>
          </w:p>
          <w:p w14:paraId="3C969544" w14:textId="4421C8BC" w:rsidR="00A6287A" w:rsidRPr="00413FF0" w:rsidRDefault="00A6287A">
            <w:pPr>
              <w:spacing w:after="120" w:line="240" w:lineRule="auto"/>
              <w:rPr>
                <w:b/>
                <w:bCs/>
                <w:sz w:val="18"/>
                <w:szCs w:val="18"/>
              </w:rPr>
            </w:pPr>
            <w:r>
              <w:rPr>
                <w:b/>
                <w:bCs/>
                <w:sz w:val="18"/>
                <w:szCs w:val="18"/>
              </w:rPr>
              <w:t>Overvej farens</w:t>
            </w:r>
            <w:r w:rsidRPr="00413FF0">
              <w:rPr>
                <w:b/>
                <w:bCs/>
                <w:sz w:val="18"/>
                <w:szCs w:val="18"/>
              </w:rPr>
              <w:t xml:space="preserve"> mulige konsekvenser for:</w:t>
            </w:r>
          </w:p>
          <w:p w14:paraId="2FD48DAB" w14:textId="77E916EF" w:rsidR="00FD4FA0" w:rsidRPr="00CD1B6F" w:rsidRDefault="00A6287A" w:rsidP="00EF0D78">
            <w:pPr>
              <w:spacing w:after="120" w:line="240" w:lineRule="auto"/>
              <w:rPr>
                <w:sz w:val="18"/>
                <w:szCs w:val="18"/>
              </w:rPr>
            </w:pPr>
            <w:r w:rsidRPr="00413FF0">
              <w:rPr>
                <w:sz w:val="18"/>
                <w:szCs w:val="18"/>
              </w:rPr>
              <w:t>1. Sikkerhed, 2. Drift (kunder), 3. Økonomi, 4. Omdømme, 5. Privacy</w:t>
            </w:r>
          </w:p>
        </w:tc>
      </w:tr>
      <w:tr w:rsidR="00FD4FA0" w:rsidRPr="00AF4381" w14:paraId="2E09855F" w14:textId="77777777" w:rsidTr="000E24CE">
        <w:tc>
          <w:tcPr>
            <w:tcW w:w="11341" w:type="dxa"/>
            <w:gridSpan w:val="2"/>
            <w:shd w:val="clear" w:color="auto" w:fill="EAF1DD" w:themeFill="accent3" w:themeFillTint="33"/>
          </w:tcPr>
          <w:p w14:paraId="57B0A07B" w14:textId="22C2BCCD" w:rsidR="00FD4FA0" w:rsidRPr="002B7536" w:rsidRDefault="002B7536" w:rsidP="006D291C">
            <w:pPr>
              <w:spacing w:after="120" w:line="240" w:lineRule="auto"/>
              <w:rPr>
                <w:sz w:val="18"/>
                <w:szCs w:val="18"/>
                <w:lang w:val="en-US"/>
              </w:rPr>
            </w:pPr>
            <w:r w:rsidRPr="003C2A56">
              <w:rPr>
                <w:b/>
                <w:bCs/>
                <w:sz w:val="18"/>
                <w:szCs w:val="18"/>
                <w:lang w:val="en-US"/>
              </w:rPr>
              <w:t>Overvej bl.a. nedenstående foranstaltninger</w:t>
            </w:r>
            <w:r>
              <w:rPr>
                <w:b/>
                <w:bCs/>
                <w:sz w:val="18"/>
                <w:szCs w:val="18"/>
                <w:lang w:val="en-US"/>
              </w:rPr>
              <w:br/>
            </w:r>
            <w:r w:rsidRPr="008913DB">
              <w:rPr>
                <w:i/>
                <w:iCs/>
                <w:color w:val="A6A6A6" w:themeColor="background1" w:themeShade="A6"/>
                <w:sz w:val="18"/>
                <w:szCs w:val="18"/>
                <w:lang w:val="en-US"/>
              </w:rPr>
              <w:t xml:space="preserve">discuss use of the following </w:t>
            </w:r>
            <w:r w:rsidR="009E064D">
              <w:rPr>
                <w:i/>
                <w:iCs/>
                <w:color w:val="A6A6A6" w:themeColor="background1" w:themeShade="A6"/>
                <w:sz w:val="18"/>
                <w:szCs w:val="18"/>
                <w:lang w:val="en-US"/>
              </w:rPr>
              <w:t>measures</w:t>
            </w:r>
            <w:r w:rsidRPr="008913DB">
              <w:rPr>
                <w:i/>
                <w:iCs/>
                <w:color w:val="A6A6A6" w:themeColor="background1" w:themeShade="A6"/>
                <w:sz w:val="18"/>
                <w:szCs w:val="18"/>
                <w:lang w:val="en-US"/>
              </w:rPr>
              <w:t xml:space="preserve"> </w:t>
            </w:r>
          </w:p>
        </w:tc>
      </w:tr>
      <w:tr w:rsidR="00FD4FA0" w:rsidRPr="00CD1B6F" w14:paraId="00C05C13" w14:textId="77777777" w:rsidTr="000E24CE">
        <w:tc>
          <w:tcPr>
            <w:tcW w:w="11341" w:type="dxa"/>
            <w:gridSpan w:val="2"/>
            <w:shd w:val="clear" w:color="auto" w:fill="FFFFFF" w:themeFill="background1"/>
          </w:tcPr>
          <w:p w14:paraId="56C03C5D" w14:textId="4233F84D" w:rsidR="00274671" w:rsidRPr="001E3A8B" w:rsidRDefault="00274671" w:rsidP="00274671">
            <w:pPr>
              <w:spacing w:after="120"/>
              <w:rPr>
                <w:b/>
                <w:bCs/>
                <w:sz w:val="18"/>
                <w:szCs w:val="18"/>
              </w:rPr>
            </w:pPr>
            <w:r w:rsidRPr="001E3A8B">
              <w:rPr>
                <w:b/>
                <w:bCs/>
                <w:sz w:val="18"/>
                <w:szCs w:val="18"/>
              </w:rPr>
              <w:t xml:space="preserve">Organisatoriske foranstaltninger/organizational </w:t>
            </w:r>
            <w:r w:rsidR="009E064D">
              <w:rPr>
                <w:b/>
                <w:bCs/>
                <w:sz w:val="18"/>
                <w:szCs w:val="18"/>
              </w:rPr>
              <w:t>measures</w:t>
            </w:r>
          </w:p>
          <w:p w14:paraId="00091827" w14:textId="36480F82" w:rsidR="00AE3E38" w:rsidRPr="00EF0D78" w:rsidRDefault="008371A4"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w:t>
            </w:r>
            <w:r w:rsidR="00C35AA5">
              <w:rPr>
                <w:rFonts w:ascii="Verdana" w:hAnsi="Verdana"/>
                <w:sz w:val="18"/>
                <w:szCs w:val="18"/>
              </w:rPr>
              <w:t xml:space="preserve"> virksomheden</w:t>
            </w:r>
            <w:r>
              <w:rPr>
                <w:rFonts w:ascii="Verdana" w:hAnsi="Verdana"/>
                <w:sz w:val="18"/>
                <w:szCs w:val="18"/>
              </w:rPr>
              <w:t xml:space="preserve"> overblik over licenser og hvor</w:t>
            </w:r>
            <w:r w:rsidR="00AE3E38">
              <w:rPr>
                <w:rFonts w:ascii="Verdana" w:hAnsi="Verdana"/>
                <w:sz w:val="18"/>
                <w:szCs w:val="18"/>
              </w:rPr>
              <w:t xml:space="preserve"> længe de er aktive? Er de kategoriseret ud fra kritikalitet?</w:t>
            </w:r>
          </w:p>
          <w:p w14:paraId="00E76A2F" w14:textId="751A542B" w:rsidR="00AE3E38" w:rsidRDefault="00822666" w:rsidP="00547E9D">
            <w:pPr>
              <w:pStyle w:val="Listeafsnit"/>
              <w:numPr>
                <w:ilvl w:val="0"/>
                <w:numId w:val="3"/>
              </w:numPr>
              <w:spacing w:after="120"/>
              <w:ind w:left="414" w:hanging="357"/>
              <w:rPr>
                <w:rFonts w:ascii="Verdana" w:hAnsi="Verdana"/>
                <w:sz w:val="18"/>
                <w:szCs w:val="18"/>
              </w:rPr>
            </w:pPr>
            <w:r>
              <w:rPr>
                <w:rFonts w:ascii="Verdana" w:hAnsi="Verdana"/>
                <w:sz w:val="18"/>
                <w:szCs w:val="18"/>
              </w:rPr>
              <w:t>Eksisterer der en</w:t>
            </w:r>
            <w:r w:rsidR="00AE3E38">
              <w:rPr>
                <w:rFonts w:ascii="Verdana" w:hAnsi="Verdana"/>
                <w:sz w:val="18"/>
                <w:szCs w:val="18"/>
              </w:rPr>
              <w:t xml:space="preserve"> virksomhedspolitik for</w:t>
            </w:r>
            <w:r>
              <w:rPr>
                <w:rFonts w:ascii="Verdana" w:hAnsi="Verdana"/>
                <w:sz w:val="18"/>
                <w:szCs w:val="18"/>
              </w:rPr>
              <w:t xml:space="preserve"> tildeling af</w:t>
            </w:r>
            <w:r w:rsidR="00AE3E38">
              <w:rPr>
                <w:rFonts w:ascii="Verdana" w:hAnsi="Verdana"/>
                <w:sz w:val="18"/>
                <w:szCs w:val="18"/>
              </w:rPr>
              <w:t xml:space="preserve"> </w:t>
            </w:r>
            <w:r>
              <w:rPr>
                <w:rFonts w:ascii="Verdana" w:hAnsi="Verdana"/>
                <w:sz w:val="18"/>
                <w:szCs w:val="18"/>
              </w:rPr>
              <w:t>licenser?</w:t>
            </w:r>
            <w:r w:rsidR="00AE3E38">
              <w:rPr>
                <w:rFonts w:ascii="Verdana" w:hAnsi="Verdana"/>
                <w:sz w:val="18"/>
                <w:szCs w:val="18"/>
              </w:rPr>
              <w:t xml:space="preserve"> </w:t>
            </w:r>
          </w:p>
          <w:p w14:paraId="6D6EDB19" w14:textId="6FEAEB66" w:rsidR="00691FCC" w:rsidRPr="0051538E" w:rsidRDefault="00691FCC" w:rsidP="00691FCC">
            <w:pPr>
              <w:spacing w:after="120"/>
              <w:rPr>
                <w:sz w:val="18"/>
                <w:szCs w:val="18"/>
              </w:rPr>
            </w:pPr>
            <w:r>
              <w:rPr>
                <w:b/>
                <w:bCs/>
                <w:sz w:val="18"/>
                <w:szCs w:val="18"/>
              </w:rPr>
              <w:t>Tekniske foranstaltninger/T</w:t>
            </w:r>
            <w:r w:rsidRPr="00124107">
              <w:rPr>
                <w:b/>
                <w:bCs/>
                <w:sz w:val="18"/>
                <w:szCs w:val="18"/>
              </w:rPr>
              <w:t xml:space="preserve">echnical </w:t>
            </w:r>
            <w:r w:rsidR="009E064D">
              <w:rPr>
                <w:b/>
                <w:bCs/>
                <w:sz w:val="18"/>
                <w:szCs w:val="18"/>
              </w:rPr>
              <w:t>measures</w:t>
            </w:r>
          </w:p>
          <w:p w14:paraId="246EA563" w14:textId="687A73A4" w:rsidR="00AE3E38" w:rsidRDefault="00AE3E3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Foretages der løbende licens-audits</w:t>
            </w:r>
            <w:r w:rsidR="00954EA1">
              <w:rPr>
                <w:rFonts w:ascii="Verdana" w:hAnsi="Verdana"/>
                <w:sz w:val="18"/>
                <w:szCs w:val="18"/>
              </w:rPr>
              <w:t>? Fx</w:t>
            </w:r>
            <w:r>
              <w:rPr>
                <w:rFonts w:ascii="Verdana" w:hAnsi="Verdana"/>
                <w:sz w:val="18"/>
                <w:szCs w:val="18"/>
              </w:rPr>
              <w:t xml:space="preserve"> af eksterne eller interne reviews?</w:t>
            </w:r>
            <w:r w:rsidR="00C21A18">
              <w:rPr>
                <w:rFonts w:ascii="Verdana" w:hAnsi="Verdana"/>
                <w:sz w:val="18"/>
                <w:szCs w:val="18"/>
              </w:rPr>
              <w:t xml:space="preserve"> Manuel audit vs. Scanningsprogrammer?</w:t>
            </w:r>
          </w:p>
          <w:p w14:paraId="509EF001" w14:textId="019F24D0" w:rsidR="00954EA1" w:rsidRDefault="00954EA1"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I etableret en software asset management funktion til overvågning af softwarelicenser?</w:t>
            </w:r>
          </w:p>
          <w:p w14:paraId="6F62DEF2" w14:textId="77777777" w:rsidR="00AE3E38" w:rsidRDefault="00AE3E38"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Hvor hurtigt kan</w:t>
            </w:r>
            <w:r w:rsidR="0095655D">
              <w:rPr>
                <w:rFonts w:ascii="Verdana" w:hAnsi="Verdana"/>
                <w:sz w:val="18"/>
                <w:szCs w:val="18"/>
              </w:rPr>
              <w:t xml:space="preserve"> en</w:t>
            </w:r>
            <w:r>
              <w:rPr>
                <w:rFonts w:ascii="Verdana" w:hAnsi="Verdana"/>
                <w:sz w:val="18"/>
                <w:szCs w:val="18"/>
              </w:rPr>
              <w:t xml:space="preserve"> udløbe</w:t>
            </w:r>
            <w:r w:rsidR="0095655D">
              <w:rPr>
                <w:rFonts w:ascii="Verdana" w:hAnsi="Verdana"/>
                <w:sz w:val="18"/>
                <w:szCs w:val="18"/>
              </w:rPr>
              <w:t>t</w:t>
            </w:r>
            <w:r>
              <w:rPr>
                <w:rFonts w:ascii="Verdana" w:hAnsi="Verdana"/>
                <w:sz w:val="18"/>
                <w:szCs w:val="18"/>
              </w:rPr>
              <w:t xml:space="preserve"> licens</w:t>
            </w:r>
            <w:r w:rsidR="0095655D">
              <w:rPr>
                <w:rFonts w:ascii="Verdana" w:hAnsi="Verdana"/>
                <w:sz w:val="18"/>
                <w:szCs w:val="18"/>
              </w:rPr>
              <w:t>(er)</w:t>
            </w:r>
            <w:r>
              <w:rPr>
                <w:rFonts w:ascii="Verdana" w:hAnsi="Verdana"/>
                <w:sz w:val="18"/>
                <w:szCs w:val="18"/>
              </w:rPr>
              <w:t xml:space="preserve"> evt. genaktiveres?</w:t>
            </w:r>
          </w:p>
          <w:p w14:paraId="59751E87" w14:textId="4A6FA5CC" w:rsidR="00691FCC" w:rsidRDefault="00691FCC" w:rsidP="00691FCC">
            <w:pPr>
              <w:spacing w:after="120"/>
              <w:rPr>
                <w:b/>
                <w:bCs/>
                <w:sz w:val="18"/>
                <w:szCs w:val="18"/>
              </w:rPr>
            </w:pPr>
            <w:r>
              <w:rPr>
                <w:b/>
                <w:bCs/>
                <w:sz w:val="18"/>
                <w:szCs w:val="18"/>
              </w:rPr>
              <w:t>Adfærdsmæssige foranstaltninger/B</w:t>
            </w:r>
            <w:r w:rsidRPr="00124107">
              <w:rPr>
                <w:b/>
                <w:bCs/>
                <w:sz w:val="18"/>
                <w:szCs w:val="18"/>
              </w:rPr>
              <w:t xml:space="preserve">ehavioral </w:t>
            </w:r>
            <w:r w:rsidR="009E064D">
              <w:rPr>
                <w:b/>
                <w:bCs/>
                <w:sz w:val="18"/>
                <w:szCs w:val="18"/>
              </w:rPr>
              <w:t>measures</w:t>
            </w:r>
          </w:p>
          <w:p w14:paraId="68C5A10D" w14:textId="06984364" w:rsidR="0040711D" w:rsidRPr="0040711D" w:rsidRDefault="0040711D" w:rsidP="00547E9D">
            <w:pPr>
              <w:pStyle w:val="Listeafsnit"/>
              <w:numPr>
                <w:ilvl w:val="0"/>
                <w:numId w:val="3"/>
              </w:numPr>
              <w:spacing w:after="120"/>
              <w:ind w:left="414" w:hanging="357"/>
              <w:rPr>
                <w:rFonts w:ascii="Verdana" w:hAnsi="Verdana"/>
                <w:sz w:val="18"/>
                <w:szCs w:val="18"/>
              </w:rPr>
            </w:pPr>
            <w:r>
              <w:rPr>
                <w:rFonts w:ascii="Verdana" w:hAnsi="Verdana"/>
                <w:sz w:val="18"/>
                <w:szCs w:val="18"/>
              </w:rPr>
              <w:t xml:space="preserve">Har I overblik over hvilke typer af brugere (fx evt. light users), der interagerer med licensen? og hvilken adgang brugerne har? </w:t>
            </w:r>
          </w:p>
        </w:tc>
      </w:tr>
    </w:tbl>
    <w:p w14:paraId="0134511F" w14:textId="741B2396" w:rsidR="006B63E1" w:rsidRDefault="006B63E1" w:rsidP="007251E4">
      <w:pPr>
        <w:spacing w:after="120"/>
        <w:rPr>
          <w:sz w:val="18"/>
          <w:szCs w:val="18"/>
        </w:rPr>
      </w:pPr>
    </w:p>
    <w:p w14:paraId="50311D9D" w14:textId="0749EE13" w:rsidR="00B40775" w:rsidRDefault="00B40775" w:rsidP="007251E4">
      <w:pPr>
        <w:spacing w:after="120"/>
        <w:rPr>
          <w:sz w:val="18"/>
          <w:szCs w:val="18"/>
        </w:rPr>
      </w:pPr>
    </w:p>
    <w:p w14:paraId="3A3F00CE" w14:textId="6FF47B3C" w:rsidR="00B40775" w:rsidRDefault="00B40775" w:rsidP="007251E4">
      <w:pPr>
        <w:spacing w:after="120"/>
        <w:rPr>
          <w:sz w:val="18"/>
          <w:szCs w:val="18"/>
        </w:rPr>
      </w:pPr>
    </w:p>
    <w:p w14:paraId="619FD87D" w14:textId="4773A3B1" w:rsidR="00B40775" w:rsidRDefault="00B40775" w:rsidP="007251E4">
      <w:pPr>
        <w:spacing w:after="120"/>
        <w:rPr>
          <w:sz w:val="18"/>
          <w:szCs w:val="18"/>
        </w:rPr>
      </w:pPr>
    </w:p>
    <w:p w14:paraId="3A5B8814" w14:textId="64804BBE" w:rsidR="00CD28B4" w:rsidRDefault="00CD28B4" w:rsidP="007251E4">
      <w:pPr>
        <w:spacing w:after="120"/>
        <w:rPr>
          <w:sz w:val="18"/>
          <w:szCs w:val="18"/>
        </w:rPr>
      </w:pPr>
    </w:p>
    <w:p w14:paraId="28E6A81E" w14:textId="33CC568C" w:rsidR="00CD28B4" w:rsidRDefault="00CD28B4" w:rsidP="007251E4">
      <w:pPr>
        <w:spacing w:after="120"/>
        <w:rPr>
          <w:sz w:val="18"/>
          <w:szCs w:val="18"/>
        </w:rPr>
      </w:pPr>
    </w:p>
    <w:p w14:paraId="412115EC" w14:textId="548A1935" w:rsidR="00CD28B4" w:rsidRDefault="00CD28B4" w:rsidP="007251E4">
      <w:pPr>
        <w:spacing w:after="120"/>
        <w:rPr>
          <w:sz w:val="18"/>
          <w:szCs w:val="18"/>
        </w:rPr>
      </w:pPr>
    </w:p>
    <w:p w14:paraId="50F5F8E5" w14:textId="075A3F96" w:rsidR="00FF66F6" w:rsidRDefault="00FF66F6" w:rsidP="007251E4">
      <w:pPr>
        <w:spacing w:after="120"/>
        <w:rPr>
          <w:sz w:val="18"/>
          <w:szCs w:val="18"/>
        </w:rPr>
      </w:pPr>
    </w:p>
    <w:p w14:paraId="2C462187" w14:textId="77777777" w:rsidR="00FF66F6" w:rsidRDefault="00FF66F6" w:rsidP="007251E4">
      <w:pPr>
        <w:spacing w:after="120"/>
        <w:rPr>
          <w:sz w:val="18"/>
          <w:szCs w:val="18"/>
        </w:rPr>
      </w:pPr>
    </w:p>
    <w:p w14:paraId="5BFB2BB7" w14:textId="77777777" w:rsidR="00CD28B4" w:rsidRDefault="00CD28B4" w:rsidP="007251E4">
      <w:pPr>
        <w:spacing w:after="120"/>
        <w:rPr>
          <w:sz w:val="18"/>
          <w:szCs w:val="18"/>
        </w:rPr>
      </w:pPr>
    </w:p>
    <w:p w14:paraId="73123B87" w14:textId="77777777" w:rsidR="00B40775" w:rsidRDefault="00B40775" w:rsidP="007251E4">
      <w:pPr>
        <w:spacing w:after="120"/>
        <w:rPr>
          <w:sz w:val="18"/>
          <w:szCs w:val="18"/>
        </w:rPr>
      </w:pPr>
    </w:p>
    <w:tbl>
      <w:tblPr>
        <w:tblStyle w:val="Tabel-Gitter"/>
        <w:tblW w:w="11341" w:type="dxa"/>
        <w:tblInd w:w="-743" w:type="dxa"/>
        <w:tblLook w:val="04A0" w:firstRow="1" w:lastRow="0" w:firstColumn="1" w:lastColumn="0" w:noHBand="0" w:noVBand="1"/>
      </w:tblPr>
      <w:tblGrid>
        <w:gridCol w:w="3106"/>
        <w:gridCol w:w="8235"/>
      </w:tblGrid>
      <w:tr w:rsidR="0068767E" w:rsidRPr="00014A6E" w14:paraId="5A53F75C" w14:textId="77777777" w:rsidTr="00F147B5">
        <w:tc>
          <w:tcPr>
            <w:tcW w:w="11341" w:type="dxa"/>
            <w:gridSpan w:val="2"/>
            <w:shd w:val="clear" w:color="auto" w:fill="FDE9D9" w:themeFill="accent6" w:themeFillTint="33"/>
          </w:tcPr>
          <w:p w14:paraId="5A361E12" w14:textId="1BC379FC" w:rsidR="000C4742" w:rsidRPr="00FF66F6" w:rsidRDefault="00000000" w:rsidP="00FF66F6">
            <w:pPr>
              <w:pStyle w:val="Overskrift1"/>
              <w:spacing w:before="0" w:after="0"/>
              <w:rPr>
                <w:b w:val="0"/>
                <w:bCs w:val="0"/>
              </w:rPr>
            </w:pPr>
            <w:bookmarkStart w:id="44" w:name="_Toc148944435"/>
            <w:r>
              <w:rPr>
                <w:b w:val="0"/>
                <w:bCs w:val="0"/>
                <w:noProof/>
              </w:rPr>
              <w:lastRenderedPageBreak/>
              <w:pict w14:anchorId="2F25FB9F">
                <v:shape id="_x0000_s2073" type="#_x0000_t202" style="position:absolute;margin-left:490.75pt;margin-top:2.2pt;width:63.9pt;height:27.75pt;z-index:251676672;visibility:visible;mso-wrap-distance-left:9pt;mso-wrap-distance-top:3.6pt;mso-wrap-distance-right:9pt;mso-wrap-distance-bottom:3.6pt;mso-position-horizontal-relative:text;mso-position-vertical-relative:text;mso-width-relative:margin;mso-height-relative:margin;v-text-anchor:top" fillcolor="#fde9d9 [665]" strokecolor="black [3200]" strokeweight="1pt">
                  <v:stroke dashstyle="longDash"/>
                  <v:shadow color="#868686"/>
                  <v:textbox style="mso-next-textbox:#_x0000_s2073">
                    <w:txbxContent>
                      <w:p w14:paraId="6ED7AF0C" w14:textId="77777777" w:rsidR="00B46843" w:rsidRPr="00797569" w:rsidRDefault="00B46843" w:rsidP="00797569">
                        <w:pPr>
                          <w:jc w:val="center"/>
                          <w:rPr>
                            <w:sz w:val="32"/>
                            <w:szCs w:val="32"/>
                          </w:rPr>
                        </w:pPr>
                        <w:r>
                          <w:rPr>
                            <w:sz w:val="32"/>
                            <w:szCs w:val="32"/>
                          </w:rPr>
                          <w:t>I</w:t>
                        </w:r>
                        <w:r w:rsidRPr="00797569">
                          <w:rPr>
                            <w:sz w:val="32"/>
                            <w:szCs w:val="32"/>
                          </w:rPr>
                          <w:t>T</w:t>
                        </w:r>
                        <w:r>
                          <w:rPr>
                            <w:sz w:val="32"/>
                            <w:szCs w:val="32"/>
                          </w:rPr>
                          <w:t>/OT</w:t>
                        </w:r>
                      </w:p>
                    </w:txbxContent>
                  </v:textbox>
                  <w10:wrap type="square"/>
                </v:shape>
              </w:pict>
            </w:r>
            <w:r w:rsidR="00E74303" w:rsidRPr="00FF66F6">
              <w:rPr>
                <w:b w:val="0"/>
                <w:bCs w:val="0"/>
              </w:rPr>
              <w:t>Uautoriseret</w:t>
            </w:r>
            <w:r w:rsidR="009D7946">
              <w:rPr>
                <w:b w:val="0"/>
                <w:bCs w:val="0"/>
              </w:rPr>
              <w:t xml:space="preserve"> digital</w:t>
            </w:r>
            <w:r w:rsidR="00E74303" w:rsidRPr="00FF66F6">
              <w:rPr>
                <w:b w:val="0"/>
                <w:bCs w:val="0"/>
              </w:rPr>
              <w:t xml:space="preserve"> adgang til</w:t>
            </w:r>
            <w:r w:rsidR="003C2CDD" w:rsidRPr="00FF66F6">
              <w:rPr>
                <w:b w:val="0"/>
                <w:bCs w:val="0"/>
              </w:rPr>
              <w:t xml:space="preserve"> lukkede systemer</w:t>
            </w:r>
            <w:r w:rsidR="002D3894" w:rsidRPr="00FF66F6">
              <w:rPr>
                <w:b w:val="0"/>
                <w:bCs w:val="0"/>
              </w:rPr>
              <w:t>/netværk</w:t>
            </w:r>
            <w:bookmarkEnd w:id="44"/>
          </w:p>
          <w:p w14:paraId="325AA40B" w14:textId="084B3100" w:rsidR="0068767E" w:rsidRPr="00FF66F6" w:rsidRDefault="000C4742" w:rsidP="00FF66F6">
            <w:pPr>
              <w:rPr>
                <w:color w:val="A6A6A6" w:themeColor="background1" w:themeShade="A6"/>
                <w:lang w:val="en-US"/>
              </w:rPr>
            </w:pPr>
            <w:r w:rsidRPr="00FF66F6">
              <w:rPr>
                <w:color w:val="A6A6A6" w:themeColor="background1" w:themeShade="A6"/>
                <w:lang w:val="en-US"/>
              </w:rPr>
              <w:t xml:space="preserve">Unauthorized access to </w:t>
            </w:r>
            <w:r w:rsidR="00991A60" w:rsidRPr="00FF66F6">
              <w:rPr>
                <w:color w:val="A6A6A6" w:themeColor="background1" w:themeShade="A6"/>
                <w:lang w:val="en-US"/>
              </w:rPr>
              <w:t>non-public</w:t>
            </w:r>
            <w:r w:rsidRPr="00FF66F6">
              <w:rPr>
                <w:color w:val="A6A6A6" w:themeColor="background1" w:themeShade="A6"/>
                <w:lang w:val="en-US"/>
              </w:rPr>
              <w:t xml:space="preserve"> systems </w:t>
            </w:r>
          </w:p>
        </w:tc>
      </w:tr>
      <w:tr w:rsidR="0068767E" w:rsidRPr="00CD1B6F" w14:paraId="1EA1EF73" w14:textId="77777777" w:rsidTr="00F147B5">
        <w:tc>
          <w:tcPr>
            <w:tcW w:w="11341" w:type="dxa"/>
            <w:gridSpan w:val="2"/>
            <w:shd w:val="clear" w:color="auto" w:fill="EAF1DD" w:themeFill="accent3" w:themeFillTint="33"/>
          </w:tcPr>
          <w:p w14:paraId="62457B8E" w14:textId="3187B05D" w:rsidR="00552E8A" w:rsidRPr="00CD1B6F" w:rsidRDefault="0068767E" w:rsidP="006D291C">
            <w:pPr>
              <w:spacing w:after="120" w:line="240" w:lineRule="auto"/>
              <w:rPr>
                <w:b/>
                <w:bCs/>
                <w:sz w:val="18"/>
                <w:szCs w:val="18"/>
              </w:rPr>
            </w:pPr>
            <w:r w:rsidRPr="00CD1B6F">
              <w:rPr>
                <w:b/>
                <w:bCs/>
                <w:sz w:val="18"/>
                <w:szCs w:val="18"/>
              </w:rPr>
              <w:t>Risikoidentificering</w:t>
            </w:r>
            <w:r w:rsidR="00552E8A">
              <w:rPr>
                <w:b/>
                <w:bCs/>
                <w:sz w:val="18"/>
                <w:szCs w:val="18"/>
              </w:rPr>
              <w:br/>
            </w:r>
            <w:r w:rsidR="00552E8A" w:rsidRPr="00552E8A">
              <w:rPr>
                <w:i/>
                <w:iCs/>
                <w:color w:val="A6A6A6" w:themeColor="background1" w:themeShade="A6"/>
                <w:sz w:val="18"/>
                <w:szCs w:val="18"/>
              </w:rPr>
              <w:t>Risk identification</w:t>
            </w:r>
          </w:p>
        </w:tc>
      </w:tr>
      <w:tr w:rsidR="0068767E" w:rsidRPr="00CD1B6F" w14:paraId="156C29AD" w14:textId="77777777" w:rsidTr="00F147B5">
        <w:tc>
          <w:tcPr>
            <w:tcW w:w="3106" w:type="dxa"/>
            <w:shd w:val="clear" w:color="auto" w:fill="EAF1DD" w:themeFill="accent3" w:themeFillTint="33"/>
          </w:tcPr>
          <w:p w14:paraId="456BC1BB" w14:textId="3E883B19" w:rsidR="0068767E" w:rsidRPr="00CD1B6F" w:rsidRDefault="00035300" w:rsidP="006D291C">
            <w:pPr>
              <w:spacing w:after="120"/>
              <w:rPr>
                <w:sz w:val="18"/>
                <w:szCs w:val="18"/>
              </w:rPr>
            </w:pPr>
            <w:r>
              <w:rPr>
                <w:b/>
                <w:bCs/>
                <w:sz w:val="18"/>
                <w:szCs w:val="18"/>
              </w:rPr>
              <w:t>Trussel</w:t>
            </w:r>
            <w:r>
              <w:rPr>
                <w:b/>
                <w:bCs/>
                <w:sz w:val="18"/>
                <w:szCs w:val="18"/>
              </w:rPr>
              <w:br/>
            </w:r>
            <w:r w:rsidR="000761A5">
              <w:rPr>
                <w:i/>
                <w:iCs/>
                <w:color w:val="A6A6A6" w:themeColor="background1" w:themeShade="A6"/>
                <w:sz w:val="18"/>
                <w:szCs w:val="18"/>
              </w:rPr>
              <w:t>T</w:t>
            </w:r>
            <w:r w:rsidRPr="00C54739">
              <w:rPr>
                <w:i/>
                <w:iCs/>
                <w:color w:val="A6A6A6" w:themeColor="background1" w:themeShade="A6"/>
                <w:sz w:val="18"/>
                <w:szCs w:val="18"/>
              </w:rPr>
              <w:t>hreat</w:t>
            </w:r>
          </w:p>
        </w:tc>
        <w:tc>
          <w:tcPr>
            <w:tcW w:w="8235" w:type="dxa"/>
          </w:tcPr>
          <w:p w14:paraId="16F8519E" w14:textId="3231581D" w:rsidR="0068767E" w:rsidRDefault="00B76F7F" w:rsidP="006D291C">
            <w:pPr>
              <w:spacing w:after="120" w:line="240" w:lineRule="auto"/>
              <w:rPr>
                <w:sz w:val="18"/>
                <w:szCs w:val="18"/>
              </w:rPr>
            </w:pPr>
            <w:r>
              <w:rPr>
                <w:sz w:val="18"/>
                <w:szCs w:val="18"/>
              </w:rPr>
              <w:t xml:space="preserve">En ondsindet aktør </w:t>
            </w:r>
            <w:r w:rsidR="008E3F85">
              <w:rPr>
                <w:sz w:val="18"/>
                <w:szCs w:val="18"/>
              </w:rPr>
              <w:t>hacker sig</w:t>
            </w:r>
            <w:r>
              <w:rPr>
                <w:sz w:val="18"/>
                <w:szCs w:val="18"/>
              </w:rPr>
              <w:t xml:space="preserve"> </w:t>
            </w:r>
            <w:r w:rsidR="006473B3">
              <w:rPr>
                <w:sz w:val="18"/>
                <w:szCs w:val="18"/>
              </w:rPr>
              <w:t xml:space="preserve">(teknologisk) </w:t>
            </w:r>
            <w:r>
              <w:rPr>
                <w:sz w:val="18"/>
                <w:szCs w:val="18"/>
              </w:rPr>
              <w:t xml:space="preserve">adgang til et </w:t>
            </w:r>
            <w:r w:rsidR="008E3F85">
              <w:rPr>
                <w:sz w:val="18"/>
                <w:szCs w:val="18"/>
              </w:rPr>
              <w:t>lukket</w:t>
            </w:r>
            <w:r>
              <w:rPr>
                <w:sz w:val="18"/>
                <w:szCs w:val="18"/>
              </w:rPr>
              <w:t xml:space="preserve"> netværk,</w:t>
            </w:r>
            <w:r w:rsidR="008E3F85">
              <w:rPr>
                <w:sz w:val="18"/>
                <w:szCs w:val="18"/>
              </w:rPr>
              <w:t xml:space="preserve"> system eller lign</w:t>
            </w:r>
            <w:r w:rsidR="008D3200">
              <w:rPr>
                <w:sz w:val="18"/>
                <w:szCs w:val="18"/>
              </w:rPr>
              <w:t xml:space="preserve"> i virksomheden</w:t>
            </w:r>
            <w:r>
              <w:rPr>
                <w:sz w:val="18"/>
                <w:szCs w:val="18"/>
              </w:rPr>
              <w:t xml:space="preserve"> </w:t>
            </w:r>
            <w:r w:rsidR="00535944">
              <w:rPr>
                <w:sz w:val="18"/>
                <w:szCs w:val="18"/>
              </w:rPr>
              <w:t>og</w:t>
            </w:r>
            <w:r>
              <w:rPr>
                <w:sz w:val="18"/>
                <w:szCs w:val="18"/>
              </w:rPr>
              <w:t xml:space="preserve"> udnytter adgangen</w:t>
            </w:r>
            <w:r w:rsidR="00F71A5C">
              <w:rPr>
                <w:sz w:val="18"/>
                <w:szCs w:val="18"/>
              </w:rPr>
              <w:t xml:space="preserve"> som en ”gateway” til</w:t>
            </w:r>
            <w:r w:rsidR="00394172">
              <w:rPr>
                <w:sz w:val="18"/>
                <w:szCs w:val="18"/>
              </w:rPr>
              <w:t xml:space="preserve"> at </w:t>
            </w:r>
            <w:r w:rsidR="00F71A5C">
              <w:rPr>
                <w:sz w:val="18"/>
                <w:szCs w:val="18"/>
              </w:rPr>
              <w:t xml:space="preserve">trænge ind på interne lukkede </w:t>
            </w:r>
            <w:r w:rsidR="008E3F85">
              <w:rPr>
                <w:sz w:val="18"/>
                <w:szCs w:val="18"/>
              </w:rPr>
              <w:t>systemer</w:t>
            </w:r>
            <w:r w:rsidR="0018112C">
              <w:rPr>
                <w:sz w:val="18"/>
                <w:szCs w:val="18"/>
              </w:rPr>
              <w:t xml:space="preserve"> og/eller netværk</w:t>
            </w:r>
            <w:r w:rsidR="00F71A5C">
              <w:rPr>
                <w:sz w:val="18"/>
                <w:szCs w:val="18"/>
              </w:rPr>
              <w:t>.</w:t>
            </w:r>
          </w:p>
          <w:p w14:paraId="51F3EA31" w14:textId="3E5F62E8" w:rsidR="008D3200" w:rsidRPr="00CD1B6F" w:rsidRDefault="008D3200" w:rsidP="006D291C">
            <w:pPr>
              <w:spacing w:after="120" w:line="240" w:lineRule="auto"/>
              <w:rPr>
                <w:sz w:val="18"/>
                <w:szCs w:val="18"/>
              </w:rPr>
            </w:pPr>
            <w:r>
              <w:rPr>
                <w:sz w:val="18"/>
                <w:szCs w:val="18"/>
              </w:rPr>
              <w:t>Den uautoriserede</w:t>
            </w:r>
            <w:r w:rsidR="006A514F">
              <w:rPr>
                <w:sz w:val="18"/>
                <w:szCs w:val="18"/>
              </w:rPr>
              <w:t xml:space="preserve"> digitale</w:t>
            </w:r>
            <w:r>
              <w:rPr>
                <w:sz w:val="18"/>
                <w:szCs w:val="18"/>
              </w:rPr>
              <w:t xml:space="preserve"> adgang kan være muliggjort af, at den ondsindede aktør lovligt kan opholde sig</w:t>
            </w:r>
            <w:r w:rsidR="006A514F">
              <w:rPr>
                <w:sz w:val="18"/>
                <w:szCs w:val="18"/>
              </w:rPr>
              <w:t xml:space="preserve"> fysisk</w:t>
            </w:r>
            <w:r>
              <w:rPr>
                <w:sz w:val="18"/>
                <w:szCs w:val="18"/>
              </w:rPr>
              <w:t xml:space="preserve"> i nærheden af </w:t>
            </w:r>
            <w:r w:rsidR="006A514F">
              <w:rPr>
                <w:sz w:val="18"/>
                <w:szCs w:val="18"/>
              </w:rPr>
              <w:t>nogle af virksomhedens ellers</w:t>
            </w:r>
            <w:r>
              <w:rPr>
                <w:sz w:val="18"/>
                <w:szCs w:val="18"/>
              </w:rPr>
              <w:t xml:space="preserve"> lukkede systemer og netværk</w:t>
            </w:r>
            <w:r w:rsidR="006A514F">
              <w:rPr>
                <w:sz w:val="18"/>
                <w:szCs w:val="18"/>
              </w:rPr>
              <w:t xml:space="preserve">. </w:t>
            </w:r>
          </w:p>
        </w:tc>
      </w:tr>
      <w:tr w:rsidR="0068767E" w:rsidRPr="00CD1B6F" w14:paraId="5328B2D6" w14:textId="77777777" w:rsidTr="00F147B5">
        <w:tc>
          <w:tcPr>
            <w:tcW w:w="3106" w:type="dxa"/>
            <w:shd w:val="clear" w:color="auto" w:fill="EAF1DD" w:themeFill="accent3" w:themeFillTint="33"/>
          </w:tcPr>
          <w:p w14:paraId="71879D73" w14:textId="495CACC3" w:rsidR="0068767E" w:rsidRPr="00CD1B6F" w:rsidRDefault="00963793" w:rsidP="006D291C">
            <w:pPr>
              <w:spacing w:after="120"/>
              <w:rPr>
                <w:i/>
                <w:iCs/>
                <w:sz w:val="18"/>
                <w:szCs w:val="18"/>
              </w:rPr>
            </w:pPr>
            <w:r>
              <w:rPr>
                <w:b/>
                <w:bCs/>
                <w:sz w:val="18"/>
                <w:szCs w:val="18"/>
              </w:rPr>
              <w:t>Årsag</w:t>
            </w:r>
            <w:r w:rsidR="00303254">
              <w:rPr>
                <w:sz w:val="18"/>
                <w:szCs w:val="18"/>
              </w:rPr>
              <w:br/>
            </w:r>
            <w:r w:rsidR="00AD22F6">
              <w:rPr>
                <w:i/>
                <w:iCs/>
                <w:color w:val="A6A6A6" w:themeColor="background1" w:themeShade="A6"/>
                <w:sz w:val="18"/>
                <w:szCs w:val="18"/>
              </w:rPr>
              <w:t>Cause</w:t>
            </w:r>
          </w:p>
        </w:tc>
        <w:tc>
          <w:tcPr>
            <w:tcW w:w="8235" w:type="dxa"/>
          </w:tcPr>
          <w:p w14:paraId="7AB0292E" w14:textId="2EF793D4" w:rsidR="0068767E" w:rsidRPr="00CD1B6F" w:rsidRDefault="00F71A5C" w:rsidP="003C2CDD">
            <w:pPr>
              <w:spacing w:after="120" w:line="240" w:lineRule="auto"/>
              <w:rPr>
                <w:sz w:val="18"/>
                <w:szCs w:val="18"/>
              </w:rPr>
            </w:pPr>
            <w:r>
              <w:rPr>
                <w:sz w:val="18"/>
                <w:szCs w:val="18"/>
              </w:rPr>
              <w:t>Årsagen kan være mangelfuld</w:t>
            </w:r>
            <w:r w:rsidR="006B63E1">
              <w:rPr>
                <w:sz w:val="18"/>
                <w:szCs w:val="18"/>
              </w:rPr>
              <w:t xml:space="preserve"> fysisk sikring og</w:t>
            </w:r>
            <w:r>
              <w:rPr>
                <w:sz w:val="18"/>
                <w:szCs w:val="18"/>
              </w:rPr>
              <w:t xml:space="preserve"> overvågning, herunder videoovervågning og overvågning af netværk</w:t>
            </w:r>
            <w:r w:rsidR="00B67825">
              <w:rPr>
                <w:sz w:val="18"/>
                <w:szCs w:val="18"/>
              </w:rPr>
              <w:t xml:space="preserve"> mhp. at detektere indtrængen </w:t>
            </w:r>
            <w:r w:rsidR="008E3F85">
              <w:rPr>
                <w:sz w:val="18"/>
                <w:szCs w:val="18"/>
              </w:rPr>
              <w:t>fra</w:t>
            </w:r>
            <w:r w:rsidR="00B67825">
              <w:rPr>
                <w:sz w:val="18"/>
                <w:szCs w:val="18"/>
              </w:rPr>
              <w:t xml:space="preserve"> uvedkommende.</w:t>
            </w:r>
          </w:p>
        </w:tc>
      </w:tr>
      <w:tr w:rsidR="0068767E" w:rsidRPr="00CD1B6F" w14:paraId="2E0BE89C" w14:textId="77777777" w:rsidTr="00F147B5">
        <w:tc>
          <w:tcPr>
            <w:tcW w:w="3106" w:type="dxa"/>
            <w:shd w:val="clear" w:color="auto" w:fill="EAF1DD" w:themeFill="accent3" w:themeFillTint="33"/>
          </w:tcPr>
          <w:p w14:paraId="5B618F96" w14:textId="5AFD74D9" w:rsidR="0068767E" w:rsidRPr="00CD1B6F" w:rsidRDefault="00303254" w:rsidP="006D291C">
            <w:pPr>
              <w:spacing w:after="120"/>
              <w:rPr>
                <w:sz w:val="18"/>
                <w:szCs w:val="18"/>
              </w:rPr>
            </w:pPr>
            <w:r w:rsidRPr="00CD1B6F">
              <w:rPr>
                <w:b/>
                <w:bCs/>
                <w:sz w:val="18"/>
                <w:szCs w:val="18"/>
              </w:rPr>
              <w:t>Mulige konsekvenser</w:t>
            </w:r>
            <w:r>
              <w:rPr>
                <w:sz w:val="18"/>
                <w:szCs w:val="18"/>
              </w:rPr>
              <w:br/>
            </w:r>
            <w:r w:rsidR="00275202">
              <w:rPr>
                <w:i/>
                <w:iCs/>
                <w:color w:val="A6A6A6" w:themeColor="background1" w:themeShade="A6"/>
                <w:sz w:val="18"/>
                <w:szCs w:val="18"/>
              </w:rPr>
              <w:t>Potential consequence</w:t>
            </w:r>
          </w:p>
        </w:tc>
        <w:tc>
          <w:tcPr>
            <w:tcW w:w="8235" w:type="dxa"/>
          </w:tcPr>
          <w:p w14:paraId="72C09D67" w14:textId="77777777" w:rsidR="00AA3A53" w:rsidRDefault="006B63E1" w:rsidP="00B76F7F">
            <w:pPr>
              <w:spacing w:after="120" w:line="240" w:lineRule="auto"/>
              <w:rPr>
                <w:sz w:val="18"/>
                <w:szCs w:val="18"/>
              </w:rPr>
            </w:pPr>
            <w:r>
              <w:rPr>
                <w:sz w:val="18"/>
                <w:szCs w:val="18"/>
              </w:rPr>
              <w:t xml:space="preserve">Konsekvenserne </w:t>
            </w:r>
            <w:r w:rsidR="00AA07E4" w:rsidRPr="00CD1B6F">
              <w:rPr>
                <w:sz w:val="18"/>
                <w:szCs w:val="18"/>
              </w:rPr>
              <w:t xml:space="preserve">kan være tab af tilgængelighed, fortrolighed </w:t>
            </w:r>
            <w:r w:rsidR="00AA3A53">
              <w:rPr>
                <w:sz w:val="18"/>
                <w:szCs w:val="18"/>
              </w:rPr>
              <w:t>og/</w:t>
            </w:r>
            <w:r w:rsidR="00AA07E4" w:rsidRPr="00CD1B6F">
              <w:rPr>
                <w:sz w:val="18"/>
                <w:szCs w:val="18"/>
              </w:rPr>
              <w:t>eller integritet.</w:t>
            </w:r>
            <w:r w:rsidR="0003249B">
              <w:rPr>
                <w:sz w:val="18"/>
                <w:szCs w:val="18"/>
              </w:rPr>
              <w:t xml:space="preserve"> </w:t>
            </w:r>
          </w:p>
          <w:p w14:paraId="256BD579" w14:textId="22513014" w:rsidR="00B76F7F" w:rsidRPr="003C2CDD" w:rsidRDefault="0003249B" w:rsidP="00B76F7F">
            <w:pPr>
              <w:spacing w:after="120" w:line="240" w:lineRule="auto"/>
              <w:rPr>
                <w:sz w:val="18"/>
                <w:szCs w:val="18"/>
              </w:rPr>
            </w:pPr>
            <w:r>
              <w:rPr>
                <w:bCs/>
                <w:sz w:val="18"/>
                <w:szCs w:val="18"/>
              </w:rPr>
              <w:t>O</w:t>
            </w:r>
            <w:r w:rsidR="00914129">
              <w:rPr>
                <w:rFonts w:cstheme="majorHAnsi"/>
                <w:bCs/>
                <w:sz w:val="18"/>
                <w:szCs w:val="18"/>
              </w:rPr>
              <w:t xml:space="preserve">ndsindede aktører </w:t>
            </w:r>
            <w:r>
              <w:rPr>
                <w:rFonts w:cstheme="majorHAnsi"/>
                <w:bCs/>
                <w:sz w:val="18"/>
                <w:szCs w:val="18"/>
              </w:rPr>
              <w:t xml:space="preserve">kan få </w:t>
            </w:r>
            <w:r w:rsidR="00914129">
              <w:rPr>
                <w:rFonts w:cstheme="majorHAnsi"/>
                <w:bCs/>
                <w:sz w:val="18"/>
                <w:szCs w:val="18"/>
              </w:rPr>
              <w:t xml:space="preserve">adgang til </w:t>
            </w:r>
            <w:r w:rsidR="00914129" w:rsidRPr="00CD1B6F">
              <w:rPr>
                <w:sz w:val="18"/>
                <w:szCs w:val="18"/>
              </w:rPr>
              <w:t xml:space="preserve">fortrolige og/eller forretningskritiske </w:t>
            </w:r>
            <w:r w:rsidR="00AA3A53">
              <w:rPr>
                <w:sz w:val="18"/>
                <w:szCs w:val="18"/>
              </w:rPr>
              <w:t>systemer</w:t>
            </w:r>
            <w:r>
              <w:rPr>
                <w:sz w:val="18"/>
                <w:szCs w:val="18"/>
              </w:rPr>
              <w:t xml:space="preserve"> og i sidste ende kan </w:t>
            </w:r>
            <w:r w:rsidR="00914129" w:rsidRPr="00FD0AA8">
              <w:rPr>
                <w:sz w:val="18"/>
                <w:szCs w:val="18"/>
              </w:rPr>
              <w:t>hændelsen have afledte konsekvenser</w:t>
            </w:r>
            <w:r w:rsidR="00914129">
              <w:rPr>
                <w:sz w:val="18"/>
                <w:szCs w:val="18"/>
              </w:rPr>
              <w:t>,</w:t>
            </w:r>
            <w:r w:rsidR="00914129" w:rsidRPr="00FD0AA8">
              <w:rPr>
                <w:sz w:val="18"/>
                <w:szCs w:val="18"/>
              </w:rPr>
              <w:t xml:space="preserve"> der kan </w:t>
            </w:r>
            <w:r w:rsidR="005A1992" w:rsidRPr="00FD0AA8">
              <w:rPr>
                <w:sz w:val="18"/>
                <w:szCs w:val="18"/>
              </w:rPr>
              <w:t>resultere</w:t>
            </w:r>
            <w:r w:rsidR="00914129" w:rsidRPr="00FD0AA8">
              <w:rPr>
                <w:sz w:val="18"/>
                <w:szCs w:val="18"/>
              </w:rPr>
              <w:t xml:space="preserve"> i driftsmæssige forstyrrelser</w:t>
            </w:r>
            <w:r>
              <w:rPr>
                <w:sz w:val="18"/>
                <w:szCs w:val="18"/>
              </w:rPr>
              <w:t xml:space="preserve"> eller</w:t>
            </w:r>
            <w:r w:rsidR="00914129" w:rsidRPr="00FD0AA8">
              <w:rPr>
                <w:sz w:val="18"/>
                <w:szCs w:val="18"/>
              </w:rPr>
              <w:t xml:space="preserve"> økonomisk tab for virksomheden</w:t>
            </w:r>
            <w:r>
              <w:rPr>
                <w:sz w:val="18"/>
                <w:szCs w:val="18"/>
              </w:rPr>
              <w:t>.</w:t>
            </w:r>
          </w:p>
          <w:p w14:paraId="33786494" w14:textId="0D8D85A9" w:rsidR="00B76F7F" w:rsidRPr="00413FF0" w:rsidRDefault="00B76F7F" w:rsidP="00B76F7F">
            <w:pPr>
              <w:spacing w:after="120" w:line="240" w:lineRule="auto"/>
              <w:rPr>
                <w:b/>
                <w:bCs/>
                <w:sz w:val="18"/>
                <w:szCs w:val="18"/>
              </w:rPr>
            </w:pPr>
            <w:r>
              <w:rPr>
                <w:b/>
                <w:bCs/>
                <w:sz w:val="18"/>
                <w:szCs w:val="18"/>
              </w:rPr>
              <w:t>Overvej farens</w:t>
            </w:r>
            <w:r w:rsidRPr="00413FF0">
              <w:rPr>
                <w:b/>
                <w:bCs/>
                <w:sz w:val="18"/>
                <w:szCs w:val="18"/>
              </w:rPr>
              <w:t xml:space="preserve"> mulige konsekvenser for:</w:t>
            </w:r>
          </w:p>
          <w:p w14:paraId="48CE5126" w14:textId="2CB742E1" w:rsidR="0068767E" w:rsidRPr="00CD1B6F" w:rsidRDefault="00B76F7F" w:rsidP="00B76F7F">
            <w:pPr>
              <w:spacing w:after="120"/>
              <w:rPr>
                <w:sz w:val="18"/>
                <w:szCs w:val="18"/>
              </w:rPr>
            </w:pPr>
            <w:r w:rsidRPr="00413FF0">
              <w:rPr>
                <w:sz w:val="18"/>
                <w:szCs w:val="18"/>
              </w:rPr>
              <w:t>1. Sikkerhed, 2. Drift (kunder), 3. Økonomi, 4. Omdømme, 5. Privacy</w:t>
            </w:r>
          </w:p>
        </w:tc>
      </w:tr>
      <w:tr w:rsidR="0068767E" w:rsidRPr="00AF4381" w14:paraId="610B12D2" w14:textId="77777777" w:rsidTr="00F147B5">
        <w:tc>
          <w:tcPr>
            <w:tcW w:w="11341" w:type="dxa"/>
            <w:gridSpan w:val="2"/>
            <w:shd w:val="clear" w:color="auto" w:fill="EAF1DD" w:themeFill="accent3" w:themeFillTint="33"/>
          </w:tcPr>
          <w:p w14:paraId="19E77F4B" w14:textId="63EB581D" w:rsidR="0068767E" w:rsidRPr="002B7536" w:rsidRDefault="002B7536" w:rsidP="006D291C">
            <w:pPr>
              <w:spacing w:after="120" w:line="240" w:lineRule="auto"/>
              <w:rPr>
                <w:sz w:val="18"/>
                <w:szCs w:val="18"/>
                <w:lang w:val="en-US"/>
              </w:rPr>
            </w:pPr>
            <w:r w:rsidRPr="003C2A56">
              <w:rPr>
                <w:b/>
                <w:bCs/>
                <w:sz w:val="18"/>
                <w:szCs w:val="18"/>
                <w:lang w:val="en-US"/>
              </w:rPr>
              <w:t>Overvej bl.a. nedenstående foranstaltninger</w:t>
            </w:r>
            <w:r>
              <w:rPr>
                <w:b/>
                <w:bCs/>
                <w:sz w:val="18"/>
                <w:szCs w:val="18"/>
                <w:lang w:val="en-US"/>
              </w:rPr>
              <w:br/>
            </w:r>
            <w:r w:rsidRPr="008913DB">
              <w:rPr>
                <w:i/>
                <w:iCs/>
                <w:color w:val="A6A6A6" w:themeColor="background1" w:themeShade="A6"/>
                <w:sz w:val="18"/>
                <w:szCs w:val="18"/>
                <w:lang w:val="en-US"/>
              </w:rPr>
              <w:t xml:space="preserve">discuss use of the following </w:t>
            </w:r>
            <w:r w:rsidR="009E064D">
              <w:rPr>
                <w:i/>
                <w:iCs/>
                <w:color w:val="A6A6A6" w:themeColor="background1" w:themeShade="A6"/>
                <w:sz w:val="18"/>
                <w:szCs w:val="18"/>
                <w:lang w:val="en-US"/>
              </w:rPr>
              <w:t>measures</w:t>
            </w:r>
            <w:r w:rsidRPr="008913DB">
              <w:rPr>
                <w:i/>
                <w:iCs/>
                <w:color w:val="A6A6A6" w:themeColor="background1" w:themeShade="A6"/>
                <w:sz w:val="18"/>
                <w:szCs w:val="18"/>
                <w:lang w:val="en-US"/>
              </w:rPr>
              <w:t xml:space="preserve"> </w:t>
            </w:r>
          </w:p>
        </w:tc>
      </w:tr>
      <w:tr w:rsidR="0068767E" w:rsidRPr="00CD1B6F" w14:paraId="5DD0A770" w14:textId="77777777" w:rsidTr="00F147B5">
        <w:tc>
          <w:tcPr>
            <w:tcW w:w="11341" w:type="dxa"/>
            <w:gridSpan w:val="2"/>
            <w:shd w:val="clear" w:color="auto" w:fill="FFFFFF" w:themeFill="background1"/>
          </w:tcPr>
          <w:p w14:paraId="27D89554" w14:textId="5BEABB00" w:rsidR="00274671" w:rsidRPr="001E3A8B" w:rsidRDefault="00274671" w:rsidP="00274671">
            <w:pPr>
              <w:spacing w:after="120"/>
              <w:rPr>
                <w:b/>
                <w:bCs/>
                <w:sz w:val="18"/>
                <w:szCs w:val="18"/>
              </w:rPr>
            </w:pPr>
            <w:r w:rsidRPr="001E3A8B">
              <w:rPr>
                <w:b/>
                <w:bCs/>
                <w:sz w:val="18"/>
                <w:szCs w:val="18"/>
              </w:rPr>
              <w:t xml:space="preserve">Organisatoriske foranstaltninger/organizational </w:t>
            </w:r>
            <w:r w:rsidR="009E064D">
              <w:rPr>
                <w:b/>
                <w:bCs/>
                <w:sz w:val="18"/>
                <w:szCs w:val="18"/>
              </w:rPr>
              <w:t>measures</w:t>
            </w:r>
          </w:p>
          <w:p w14:paraId="4960A708" w14:textId="57790C7E" w:rsidR="00B32135" w:rsidRDefault="00B32135"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Har virksomheden regler for tilslutning af fremmede medier til jeres </w:t>
            </w:r>
            <w:r>
              <w:rPr>
                <w:rFonts w:ascii="Verdana" w:hAnsi="Verdana"/>
                <w:sz w:val="18"/>
                <w:szCs w:val="18"/>
              </w:rPr>
              <w:t>lukkede netværk?</w:t>
            </w:r>
            <w:r w:rsidRPr="00CD1B6F">
              <w:rPr>
                <w:rFonts w:ascii="Verdana" w:hAnsi="Verdana"/>
                <w:sz w:val="18"/>
                <w:szCs w:val="18"/>
              </w:rPr>
              <w:t xml:space="preserve"> </w:t>
            </w:r>
          </w:p>
          <w:p w14:paraId="59E1118B" w14:textId="6B42DAFD" w:rsidR="00B32135" w:rsidRPr="00B32135" w:rsidRDefault="00B32135"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Vurdér om </w:t>
            </w:r>
            <w:r>
              <w:rPr>
                <w:rFonts w:ascii="Verdana" w:hAnsi="Verdana"/>
                <w:sz w:val="18"/>
                <w:szCs w:val="18"/>
              </w:rPr>
              <w:t>virksomhedens</w:t>
            </w:r>
            <w:r w:rsidRPr="00CD1B6F">
              <w:rPr>
                <w:rFonts w:ascii="Verdana" w:hAnsi="Verdana"/>
                <w:sz w:val="18"/>
                <w:szCs w:val="18"/>
              </w:rPr>
              <w:t xml:space="preserve"> genoprettelsesplan omfatter tiltag, såsom blokering af brugerkonti, også systemkonti, skift af passwords mv.</w:t>
            </w:r>
          </w:p>
          <w:p w14:paraId="2B765F64" w14:textId="5E038DB8" w:rsidR="0068767E" w:rsidRDefault="00C35AA5" w:rsidP="00547E9D">
            <w:pPr>
              <w:pStyle w:val="Listeafsnit"/>
              <w:numPr>
                <w:ilvl w:val="0"/>
                <w:numId w:val="3"/>
              </w:numPr>
              <w:spacing w:after="120"/>
              <w:ind w:left="414" w:hanging="357"/>
              <w:rPr>
                <w:rFonts w:ascii="Verdana" w:hAnsi="Verdana"/>
                <w:sz w:val="18"/>
                <w:szCs w:val="18"/>
              </w:rPr>
            </w:pPr>
            <w:r>
              <w:rPr>
                <w:rFonts w:ascii="Verdana" w:hAnsi="Verdana"/>
                <w:sz w:val="18"/>
                <w:szCs w:val="18"/>
              </w:rPr>
              <w:t>Kan virksomheden</w:t>
            </w:r>
            <w:r w:rsidR="00440008">
              <w:rPr>
                <w:rFonts w:ascii="Verdana" w:hAnsi="Verdana"/>
                <w:sz w:val="18"/>
                <w:szCs w:val="18"/>
              </w:rPr>
              <w:t xml:space="preserve"> på tilstrækkelig vis</w:t>
            </w:r>
            <w:r>
              <w:rPr>
                <w:rFonts w:ascii="Verdana" w:hAnsi="Verdana"/>
                <w:sz w:val="18"/>
                <w:szCs w:val="18"/>
              </w:rPr>
              <w:t xml:space="preserve"> detektere </w:t>
            </w:r>
            <w:r w:rsidR="00440008">
              <w:rPr>
                <w:rFonts w:ascii="Verdana" w:hAnsi="Verdana"/>
                <w:sz w:val="18"/>
                <w:szCs w:val="18"/>
              </w:rPr>
              <w:t xml:space="preserve">evt. uvedkommendes uautoriserede adgang, eller forsøg herpå, til </w:t>
            </w:r>
            <w:r w:rsidR="00D75ACE">
              <w:rPr>
                <w:rFonts w:ascii="Verdana" w:hAnsi="Verdana"/>
                <w:sz w:val="18"/>
                <w:szCs w:val="18"/>
              </w:rPr>
              <w:t>lukkede</w:t>
            </w:r>
            <w:r w:rsidR="00440008">
              <w:rPr>
                <w:rFonts w:ascii="Verdana" w:hAnsi="Verdana"/>
                <w:sz w:val="18"/>
                <w:szCs w:val="18"/>
              </w:rPr>
              <w:t xml:space="preserve"> </w:t>
            </w:r>
            <w:r w:rsidR="00D75ACE">
              <w:rPr>
                <w:rFonts w:ascii="Verdana" w:hAnsi="Verdana"/>
                <w:sz w:val="18"/>
                <w:szCs w:val="18"/>
              </w:rPr>
              <w:t>systemer</w:t>
            </w:r>
            <w:r w:rsidR="00440008">
              <w:rPr>
                <w:rFonts w:ascii="Verdana" w:hAnsi="Verdana"/>
                <w:sz w:val="18"/>
                <w:szCs w:val="18"/>
              </w:rPr>
              <w:t>?</w:t>
            </w:r>
          </w:p>
          <w:p w14:paraId="3DF16CFB" w14:textId="7B331E69" w:rsidR="00440008" w:rsidRDefault="0044000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 xml:space="preserve">Vurdér i hvilket omfang virksomheden foretager </w:t>
            </w:r>
            <w:r w:rsidRPr="009B57C9">
              <w:rPr>
                <w:rFonts w:ascii="Verdana" w:hAnsi="Verdana"/>
                <w:i/>
                <w:iCs/>
                <w:sz w:val="18"/>
                <w:szCs w:val="18"/>
              </w:rPr>
              <w:t>patching</w:t>
            </w:r>
            <w:r w:rsidRPr="00CD1B6F">
              <w:rPr>
                <w:rFonts w:ascii="Verdana" w:hAnsi="Verdana"/>
                <w:sz w:val="18"/>
                <w:szCs w:val="18"/>
              </w:rPr>
              <w:t xml:space="preserve"> eller andre forbedringer af monitoreringssystemet</w:t>
            </w:r>
            <w:r>
              <w:rPr>
                <w:rFonts w:ascii="Verdana" w:hAnsi="Verdana"/>
                <w:sz w:val="18"/>
                <w:szCs w:val="18"/>
              </w:rPr>
              <w:t>?</w:t>
            </w:r>
          </w:p>
          <w:p w14:paraId="7322AE1C" w14:textId="46CE4D49" w:rsidR="001A273C" w:rsidRPr="001A273C" w:rsidRDefault="001A273C" w:rsidP="00547E9D">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lavet backup og</w:t>
            </w:r>
            <w:r w:rsidRPr="00CD1B6F">
              <w:rPr>
                <w:rFonts w:ascii="Verdana" w:hAnsi="Verdana"/>
                <w:sz w:val="18"/>
                <w:szCs w:val="18"/>
              </w:rPr>
              <w:t xml:space="preserve"> beredskabsplan</w:t>
            </w:r>
            <w:r>
              <w:rPr>
                <w:rFonts w:ascii="Verdana" w:hAnsi="Verdana"/>
                <w:sz w:val="18"/>
                <w:szCs w:val="18"/>
              </w:rPr>
              <w:t xml:space="preserve"> i tilfælde af et destruktivt cyberangreb? Og indeholder planen</w:t>
            </w:r>
            <w:r w:rsidRPr="00CD1B6F">
              <w:rPr>
                <w:rFonts w:ascii="Verdana" w:hAnsi="Verdana"/>
                <w:sz w:val="18"/>
                <w:szCs w:val="18"/>
              </w:rPr>
              <w:t xml:space="preserve"> procedurer for, hvordan cyberangreb </w:t>
            </w:r>
            <w:r>
              <w:rPr>
                <w:rFonts w:ascii="Verdana" w:hAnsi="Verdana"/>
                <w:sz w:val="18"/>
                <w:szCs w:val="18"/>
              </w:rPr>
              <w:t>an</w:t>
            </w:r>
            <w:r w:rsidRPr="00CD1B6F">
              <w:rPr>
                <w:rFonts w:ascii="Verdana" w:hAnsi="Verdana"/>
                <w:sz w:val="18"/>
                <w:szCs w:val="18"/>
              </w:rPr>
              <w:t xml:space="preserve">meldes til politi og indrapporteres til </w:t>
            </w:r>
            <w:r>
              <w:rPr>
                <w:rFonts w:ascii="Verdana" w:hAnsi="Verdana"/>
                <w:sz w:val="18"/>
                <w:szCs w:val="18"/>
              </w:rPr>
              <w:t>myndighederne?</w:t>
            </w:r>
          </w:p>
          <w:p w14:paraId="46DA96A0" w14:textId="5407CAAA" w:rsidR="00691FCC" w:rsidRPr="0051538E" w:rsidRDefault="00691FCC" w:rsidP="00691FCC">
            <w:pPr>
              <w:spacing w:after="120"/>
              <w:rPr>
                <w:sz w:val="18"/>
                <w:szCs w:val="18"/>
              </w:rPr>
            </w:pPr>
            <w:r>
              <w:rPr>
                <w:b/>
                <w:bCs/>
                <w:sz w:val="18"/>
                <w:szCs w:val="18"/>
              </w:rPr>
              <w:t>Tekniske foranstaltninger/T</w:t>
            </w:r>
            <w:r w:rsidRPr="00124107">
              <w:rPr>
                <w:b/>
                <w:bCs/>
                <w:sz w:val="18"/>
                <w:szCs w:val="18"/>
              </w:rPr>
              <w:t xml:space="preserve">echnical </w:t>
            </w:r>
            <w:r w:rsidR="009E064D">
              <w:rPr>
                <w:b/>
                <w:bCs/>
                <w:sz w:val="18"/>
                <w:szCs w:val="18"/>
              </w:rPr>
              <w:t>measures</w:t>
            </w:r>
          </w:p>
          <w:p w14:paraId="39436C24" w14:textId="23B1C896" w:rsidR="00B32135" w:rsidRDefault="00B32135" w:rsidP="00547E9D">
            <w:pPr>
              <w:pStyle w:val="Listeafsnit"/>
              <w:numPr>
                <w:ilvl w:val="0"/>
                <w:numId w:val="3"/>
              </w:numPr>
              <w:spacing w:after="120"/>
              <w:ind w:left="414" w:hanging="357"/>
              <w:rPr>
                <w:rFonts w:ascii="Verdana" w:hAnsi="Verdana"/>
                <w:sz w:val="18"/>
                <w:szCs w:val="18"/>
              </w:rPr>
            </w:pPr>
            <w:r>
              <w:rPr>
                <w:rFonts w:ascii="Verdana" w:hAnsi="Verdana"/>
                <w:sz w:val="18"/>
                <w:szCs w:val="18"/>
              </w:rPr>
              <w:t xml:space="preserve">Har virksomheden testet sikkerheden af forbindelserne mellem lukkede/lokale netværk? </w:t>
            </w:r>
          </w:p>
          <w:p w14:paraId="7668E074" w14:textId="7E30E042" w:rsidR="001A273C" w:rsidRPr="001A273C" w:rsidRDefault="001A273C"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Vurdér virksomhedens netværkssegmentering</w:t>
            </w:r>
            <w:r>
              <w:rPr>
                <w:rFonts w:ascii="Verdana" w:hAnsi="Verdana"/>
                <w:sz w:val="18"/>
                <w:szCs w:val="18"/>
              </w:rPr>
              <w:t>, fx</w:t>
            </w:r>
            <w:r w:rsidRPr="00CD1B6F">
              <w:rPr>
                <w:rFonts w:ascii="Verdana" w:hAnsi="Verdana"/>
                <w:sz w:val="18"/>
                <w:szCs w:val="18"/>
              </w:rPr>
              <w:t xml:space="preserve"> </w:t>
            </w:r>
            <w:r>
              <w:rPr>
                <w:rFonts w:ascii="Verdana" w:hAnsi="Verdana"/>
                <w:sz w:val="18"/>
                <w:szCs w:val="18"/>
              </w:rPr>
              <w:t>mellem offentligt tilgængelige netværk og lukkede netværk</w:t>
            </w:r>
            <w:r w:rsidRPr="00CD1B6F">
              <w:rPr>
                <w:rFonts w:ascii="Verdana" w:hAnsi="Verdana"/>
                <w:sz w:val="18"/>
                <w:szCs w:val="18"/>
              </w:rPr>
              <w:t>.</w:t>
            </w:r>
            <w:r>
              <w:rPr>
                <w:rFonts w:ascii="Verdana" w:hAnsi="Verdana"/>
                <w:sz w:val="18"/>
                <w:szCs w:val="18"/>
              </w:rPr>
              <w:t xml:space="preserve"> Er der unødvendige forbindelser til jeres lukkede netværk?</w:t>
            </w:r>
          </w:p>
          <w:p w14:paraId="00CC737C" w14:textId="1F366A54" w:rsidR="00440008" w:rsidRPr="00300871" w:rsidRDefault="00440008" w:rsidP="00547E9D">
            <w:pPr>
              <w:pStyle w:val="Listeafsnit"/>
              <w:numPr>
                <w:ilvl w:val="0"/>
                <w:numId w:val="3"/>
              </w:numPr>
              <w:spacing w:after="120"/>
              <w:ind w:left="414" w:hanging="357"/>
              <w:rPr>
                <w:rFonts w:ascii="Verdana" w:hAnsi="Verdana"/>
                <w:sz w:val="18"/>
                <w:szCs w:val="18"/>
              </w:rPr>
            </w:pPr>
            <w:r w:rsidRPr="00300871">
              <w:rPr>
                <w:rFonts w:ascii="Verdana" w:hAnsi="Verdana"/>
                <w:sz w:val="18"/>
                <w:szCs w:val="18"/>
              </w:rPr>
              <w:t xml:space="preserve">Vurdér i hvilket omfang virksomheden har sikret de fysiske forhold for </w:t>
            </w:r>
            <w:r w:rsidR="00300871" w:rsidRPr="00300871">
              <w:rPr>
                <w:rFonts w:ascii="Verdana" w:hAnsi="Verdana"/>
                <w:sz w:val="18"/>
                <w:szCs w:val="18"/>
              </w:rPr>
              <w:t>jeres lukkede netværk</w:t>
            </w:r>
            <w:r w:rsidR="001A273C">
              <w:rPr>
                <w:rFonts w:ascii="Verdana" w:hAnsi="Verdana"/>
                <w:sz w:val="18"/>
                <w:szCs w:val="18"/>
              </w:rPr>
              <w:t>,</w:t>
            </w:r>
            <w:r w:rsidR="00300871" w:rsidRPr="00300871">
              <w:rPr>
                <w:rFonts w:ascii="Verdana" w:hAnsi="Verdana"/>
                <w:sz w:val="18"/>
                <w:szCs w:val="18"/>
              </w:rPr>
              <w:t xml:space="preserve"> som</w:t>
            </w:r>
            <w:r w:rsidR="00300871">
              <w:rPr>
                <w:rFonts w:ascii="Verdana" w:hAnsi="Verdana"/>
                <w:sz w:val="18"/>
                <w:szCs w:val="18"/>
              </w:rPr>
              <w:t xml:space="preserve"> </w:t>
            </w:r>
            <w:r w:rsidR="00300871" w:rsidRPr="00300871">
              <w:rPr>
                <w:rFonts w:ascii="Verdana" w:hAnsi="Verdana"/>
                <w:sz w:val="18"/>
                <w:szCs w:val="18"/>
              </w:rPr>
              <w:t xml:space="preserve">er inden for fysisk rækkevidde af offentligheden? </w:t>
            </w:r>
          </w:p>
          <w:p w14:paraId="77BC4EBF" w14:textId="77777777" w:rsidR="00440008" w:rsidRDefault="00440008" w:rsidP="00547E9D">
            <w:pPr>
              <w:pStyle w:val="Listeafsnit"/>
              <w:numPr>
                <w:ilvl w:val="0"/>
                <w:numId w:val="3"/>
              </w:numPr>
              <w:spacing w:after="120"/>
              <w:ind w:left="414" w:hanging="357"/>
              <w:rPr>
                <w:rFonts w:ascii="Verdana" w:hAnsi="Verdana"/>
                <w:sz w:val="18"/>
                <w:szCs w:val="18"/>
              </w:rPr>
            </w:pPr>
            <w:r w:rsidRPr="00CD1B6F">
              <w:rPr>
                <w:rFonts w:ascii="Verdana" w:hAnsi="Verdana"/>
                <w:sz w:val="18"/>
                <w:szCs w:val="18"/>
              </w:rPr>
              <w:t>Bliver der logget eller på andre måder dokumenteret aktivitet og adgang mhp. efterforskning eller sikring af beviser?</w:t>
            </w:r>
          </w:p>
          <w:p w14:paraId="7911160F" w14:textId="19175AF4" w:rsidR="00691FCC" w:rsidRDefault="00691FCC" w:rsidP="00691FCC">
            <w:pPr>
              <w:spacing w:after="120"/>
              <w:rPr>
                <w:b/>
                <w:bCs/>
                <w:sz w:val="18"/>
                <w:szCs w:val="18"/>
              </w:rPr>
            </w:pPr>
            <w:r>
              <w:rPr>
                <w:b/>
                <w:bCs/>
                <w:sz w:val="18"/>
                <w:szCs w:val="18"/>
              </w:rPr>
              <w:t>Adfærdsmæssige foranstaltninger/B</w:t>
            </w:r>
            <w:r w:rsidRPr="00124107">
              <w:rPr>
                <w:b/>
                <w:bCs/>
                <w:sz w:val="18"/>
                <w:szCs w:val="18"/>
              </w:rPr>
              <w:t xml:space="preserve">ehavioral </w:t>
            </w:r>
            <w:r w:rsidR="009E064D">
              <w:rPr>
                <w:b/>
                <w:bCs/>
                <w:sz w:val="18"/>
                <w:szCs w:val="18"/>
              </w:rPr>
              <w:t>measures</w:t>
            </w:r>
          </w:p>
          <w:p w14:paraId="00DDF36F" w14:textId="095AAA7A" w:rsidR="0038582B" w:rsidRPr="00FF66F6" w:rsidRDefault="00FF66F6" w:rsidP="00FF66F6">
            <w:pPr>
              <w:pStyle w:val="Listeafsnit"/>
              <w:numPr>
                <w:ilvl w:val="0"/>
                <w:numId w:val="3"/>
              </w:numPr>
              <w:spacing w:after="120"/>
              <w:ind w:left="414" w:hanging="357"/>
              <w:rPr>
                <w:rFonts w:ascii="Verdana" w:hAnsi="Verdana"/>
                <w:sz w:val="18"/>
                <w:szCs w:val="18"/>
              </w:rPr>
            </w:pPr>
            <w:r>
              <w:rPr>
                <w:rFonts w:ascii="Verdana" w:hAnsi="Verdana"/>
                <w:sz w:val="18"/>
                <w:szCs w:val="18"/>
              </w:rPr>
              <w:t>(Overvej selv yderligere foranstaltninger)</w:t>
            </w:r>
          </w:p>
        </w:tc>
      </w:tr>
    </w:tbl>
    <w:p w14:paraId="49E2EC8C" w14:textId="34C3042B" w:rsidR="00B40775" w:rsidRDefault="00B40775" w:rsidP="007251E4">
      <w:pPr>
        <w:spacing w:after="120"/>
        <w:rPr>
          <w:sz w:val="18"/>
          <w:szCs w:val="18"/>
        </w:rPr>
      </w:pPr>
    </w:p>
    <w:p w14:paraId="3883B3C6" w14:textId="2F9477B7" w:rsidR="00E95901" w:rsidRDefault="00E95901" w:rsidP="007251E4">
      <w:pPr>
        <w:spacing w:after="120"/>
        <w:rPr>
          <w:sz w:val="18"/>
          <w:szCs w:val="18"/>
        </w:rPr>
      </w:pPr>
    </w:p>
    <w:p w14:paraId="6DC17794" w14:textId="77777777" w:rsidR="00E95901" w:rsidRDefault="00E95901" w:rsidP="007251E4">
      <w:pPr>
        <w:spacing w:after="120"/>
        <w:rPr>
          <w:sz w:val="18"/>
          <w:szCs w:val="18"/>
        </w:rPr>
      </w:pPr>
    </w:p>
    <w:tbl>
      <w:tblPr>
        <w:tblStyle w:val="Tabel-Gitter"/>
        <w:tblW w:w="11341" w:type="dxa"/>
        <w:tblInd w:w="-743" w:type="dxa"/>
        <w:tblLook w:val="04A0" w:firstRow="1" w:lastRow="0" w:firstColumn="1" w:lastColumn="0" w:noHBand="0" w:noVBand="1"/>
      </w:tblPr>
      <w:tblGrid>
        <w:gridCol w:w="3106"/>
        <w:gridCol w:w="8235"/>
      </w:tblGrid>
      <w:tr w:rsidR="00555094" w:rsidRPr="00A30159" w14:paraId="2B3362C8" w14:textId="77777777" w:rsidTr="00681B7A">
        <w:tc>
          <w:tcPr>
            <w:tcW w:w="11341" w:type="dxa"/>
            <w:gridSpan w:val="2"/>
            <w:shd w:val="clear" w:color="auto" w:fill="FDE9D9" w:themeFill="accent6" w:themeFillTint="33"/>
          </w:tcPr>
          <w:p w14:paraId="5032482D" w14:textId="11B7AA26" w:rsidR="00555094" w:rsidRPr="00C00BDC" w:rsidRDefault="00000000" w:rsidP="00681B7A">
            <w:pPr>
              <w:pStyle w:val="Overskrift1"/>
              <w:spacing w:before="0" w:after="0"/>
              <w:rPr>
                <w:b w:val="0"/>
                <w:bCs w:val="0"/>
                <w:lang w:val="en-US"/>
              </w:rPr>
            </w:pPr>
            <w:bookmarkStart w:id="45" w:name="_Toc148944436"/>
            <w:r>
              <w:rPr>
                <w:b w:val="0"/>
                <w:bCs w:val="0"/>
                <w:noProof/>
              </w:rPr>
              <w:lastRenderedPageBreak/>
              <w:pict w14:anchorId="6B40F023">
                <v:shape id="_x0000_s2095" type="#_x0000_t202" style="position:absolute;margin-left:490.75pt;margin-top:2.2pt;width:63.9pt;height:27.75pt;z-index:251703296;visibility:visible;mso-wrap-distance-left:9pt;mso-wrap-distance-top:3.6pt;mso-wrap-distance-right:9pt;mso-wrap-distance-bottom:3.6pt;mso-position-horizontal-relative:text;mso-position-vertical-relative:text;mso-width-relative:margin;mso-height-relative:margin;v-text-anchor:top" fillcolor="#fde9d9 [665]" strokecolor="black [3200]" strokeweight="1pt">
                  <v:stroke dashstyle="longDash"/>
                  <v:shadow color="#868686"/>
                  <v:textbox style="mso-next-textbox:#_x0000_s2095">
                    <w:txbxContent>
                      <w:p w14:paraId="35494F73" w14:textId="032E0C70" w:rsidR="00555094" w:rsidRPr="00797569" w:rsidRDefault="00555094" w:rsidP="00555094">
                        <w:pPr>
                          <w:jc w:val="center"/>
                          <w:rPr>
                            <w:sz w:val="32"/>
                            <w:szCs w:val="32"/>
                          </w:rPr>
                        </w:pPr>
                        <w:r>
                          <w:rPr>
                            <w:sz w:val="32"/>
                            <w:szCs w:val="32"/>
                          </w:rPr>
                          <w:t>I</w:t>
                        </w:r>
                        <w:r w:rsidRPr="00797569">
                          <w:rPr>
                            <w:sz w:val="32"/>
                            <w:szCs w:val="32"/>
                          </w:rPr>
                          <w:t>T</w:t>
                        </w:r>
                      </w:p>
                    </w:txbxContent>
                  </v:textbox>
                  <w10:wrap type="square"/>
                </v:shape>
              </w:pict>
            </w:r>
            <w:r w:rsidR="00555094" w:rsidRPr="00C00BDC">
              <w:rPr>
                <w:b w:val="0"/>
                <w:bCs w:val="0"/>
                <w:lang w:val="en-US"/>
              </w:rPr>
              <w:t>Phishing</w:t>
            </w:r>
            <w:r w:rsidR="005435DA" w:rsidRPr="00C00BDC">
              <w:rPr>
                <w:b w:val="0"/>
                <w:bCs w:val="0"/>
                <w:lang w:val="en-US"/>
              </w:rPr>
              <w:t xml:space="preserve">, </w:t>
            </w:r>
            <w:r w:rsidR="00555094" w:rsidRPr="00C00BDC">
              <w:rPr>
                <w:b w:val="0"/>
                <w:bCs w:val="0"/>
                <w:lang w:val="en-US"/>
              </w:rPr>
              <w:t>BEC-scams</w:t>
            </w:r>
            <w:r w:rsidR="005435DA" w:rsidRPr="00C00BDC">
              <w:rPr>
                <w:b w:val="0"/>
                <w:bCs w:val="0"/>
                <w:lang w:val="en-US"/>
              </w:rPr>
              <w:t xml:space="preserve"> mm.</w:t>
            </w:r>
            <w:bookmarkEnd w:id="45"/>
          </w:p>
          <w:p w14:paraId="3407D2EB" w14:textId="662C0E0F" w:rsidR="00555094" w:rsidRPr="00FF66F6" w:rsidRDefault="00555094" w:rsidP="00681B7A">
            <w:pPr>
              <w:rPr>
                <w:color w:val="A6A6A6" w:themeColor="background1" w:themeShade="A6"/>
                <w:lang w:val="en-US"/>
              </w:rPr>
            </w:pPr>
            <w:r>
              <w:rPr>
                <w:color w:val="A6A6A6" w:themeColor="background1" w:themeShade="A6"/>
                <w:lang w:val="en-US"/>
              </w:rPr>
              <w:t>Phishing and BEC-scams</w:t>
            </w:r>
            <w:r w:rsidRPr="00FF66F6">
              <w:rPr>
                <w:color w:val="A6A6A6" w:themeColor="background1" w:themeShade="A6"/>
                <w:lang w:val="en-US"/>
              </w:rPr>
              <w:t xml:space="preserve"> </w:t>
            </w:r>
          </w:p>
        </w:tc>
      </w:tr>
      <w:tr w:rsidR="00555094" w:rsidRPr="00CD1B6F" w14:paraId="488FCF3B" w14:textId="77777777" w:rsidTr="00681B7A">
        <w:tc>
          <w:tcPr>
            <w:tcW w:w="11341" w:type="dxa"/>
            <w:gridSpan w:val="2"/>
            <w:shd w:val="clear" w:color="auto" w:fill="EAF1DD" w:themeFill="accent3" w:themeFillTint="33"/>
          </w:tcPr>
          <w:p w14:paraId="6D614B3A" w14:textId="77777777" w:rsidR="00555094" w:rsidRPr="00CD1B6F" w:rsidRDefault="00555094" w:rsidP="00681B7A">
            <w:pPr>
              <w:spacing w:after="120" w:line="240" w:lineRule="auto"/>
              <w:rPr>
                <w:b/>
                <w:bCs/>
                <w:sz w:val="18"/>
                <w:szCs w:val="18"/>
              </w:rPr>
            </w:pPr>
            <w:r w:rsidRPr="00CD1B6F">
              <w:rPr>
                <w:b/>
                <w:bCs/>
                <w:sz w:val="18"/>
                <w:szCs w:val="18"/>
              </w:rPr>
              <w:t>Risikoidentificering</w:t>
            </w:r>
            <w:r>
              <w:rPr>
                <w:b/>
                <w:bCs/>
                <w:sz w:val="18"/>
                <w:szCs w:val="18"/>
              </w:rPr>
              <w:br/>
            </w:r>
            <w:r w:rsidRPr="00552E8A">
              <w:rPr>
                <w:i/>
                <w:iCs/>
                <w:color w:val="A6A6A6" w:themeColor="background1" w:themeShade="A6"/>
                <w:sz w:val="18"/>
                <w:szCs w:val="18"/>
              </w:rPr>
              <w:t>Risk identification</w:t>
            </w:r>
          </w:p>
        </w:tc>
      </w:tr>
      <w:tr w:rsidR="00555094" w:rsidRPr="00CD1B6F" w14:paraId="1EC94087" w14:textId="77777777" w:rsidTr="00C00BDC">
        <w:trPr>
          <w:trHeight w:val="1133"/>
        </w:trPr>
        <w:tc>
          <w:tcPr>
            <w:tcW w:w="3106" w:type="dxa"/>
            <w:shd w:val="clear" w:color="auto" w:fill="EAF1DD" w:themeFill="accent3" w:themeFillTint="33"/>
          </w:tcPr>
          <w:p w14:paraId="500DD849" w14:textId="77777777" w:rsidR="00555094" w:rsidRPr="00CD1B6F" w:rsidRDefault="00555094" w:rsidP="00681B7A">
            <w:pPr>
              <w:spacing w:after="120"/>
              <w:rPr>
                <w:sz w:val="18"/>
                <w:szCs w:val="18"/>
              </w:rPr>
            </w:pPr>
            <w:r>
              <w:rPr>
                <w:b/>
                <w:bCs/>
                <w:sz w:val="18"/>
                <w:szCs w:val="18"/>
              </w:rPr>
              <w:t>Trussel</w:t>
            </w:r>
            <w:r>
              <w:rPr>
                <w:b/>
                <w:bCs/>
                <w:sz w:val="18"/>
                <w:szCs w:val="18"/>
              </w:rPr>
              <w:br/>
            </w:r>
            <w:r>
              <w:rPr>
                <w:i/>
                <w:iCs/>
                <w:color w:val="A6A6A6" w:themeColor="background1" w:themeShade="A6"/>
                <w:sz w:val="18"/>
                <w:szCs w:val="18"/>
              </w:rPr>
              <w:t>T</w:t>
            </w:r>
            <w:r w:rsidRPr="00C54739">
              <w:rPr>
                <w:i/>
                <w:iCs/>
                <w:color w:val="A6A6A6" w:themeColor="background1" w:themeShade="A6"/>
                <w:sz w:val="18"/>
                <w:szCs w:val="18"/>
              </w:rPr>
              <w:t>hreat</w:t>
            </w:r>
          </w:p>
        </w:tc>
        <w:tc>
          <w:tcPr>
            <w:tcW w:w="8235" w:type="dxa"/>
          </w:tcPr>
          <w:p w14:paraId="347C4754" w14:textId="6B15063E" w:rsidR="00555094" w:rsidRPr="00CD1B6F" w:rsidRDefault="00555094">
            <w:pPr>
              <w:spacing w:after="120" w:line="240" w:lineRule="auto"/>
              <w:rPr>
                <w:sz w:val="18"/>
                <w:szCs w:val="18"/>
              </w:rPr>
            </w:pPr>
            <w:r>
              <w:rPr>
                <w:sz w:val="18"/>
                <w:szCs w:val="18"/>
              </w:rPr>
              <w:t xml:space="preserve">En ondsindet aktør </w:t>
            </w:r>
            <w:r w:rsidR="005435DA">
              <w:rPr>
                <w:sz w:val="18"/>
                <w:szCs w:val="18"/>
              </w:rPr>
              <w:t xml:space="preserve">får gennem omhyggelig research </w:t>
            </w:r>
            <w:r w:rsidR="00CB5F14">
              <w:rPr>
                <w:sz w:val="18"/>
                <w:szCs w:val="18"/>
              </w:rPr>
              <w:t xml:space="preserve">identificeret et potentielt </w:t>
            </w:r>
            <w:r w:rsidR="005435DA">
              <w:rPr>
                <w:sz w:val="18"/>
                <w:szCs w:val="18"/>
              </w:rPr>
              <w:t>offer</w:t>
            </w:r>
            <w:r w:rsidR="00CB5F14">
              <w:rPr>
                <w:sz w:val="18"/>
                <w:szCs w:val="18"/>
              </w:rPr>
              <w:t xml:space="preserve">, som de bruger til at </w:t>
            </w:r>
            <w:r w:rsidR="00505CFD">
              <w:rPr>
                <w:sz w:val="18"/>
                <w:szCs w:val="18"/>
              </w:rPr>
              <w:t>få</w:t>
            </w:r>
            <w:r w:rsidR="00CB5F14">
              <w:rPr>
                <w:sz w:val="18"/>
                <w:szCs w:val="18"/>
              </w:rPr>
              <w:t xml:space="preserve"> adgang</w:t>
            </w:r>
            <w:r w:rsidR="005435DA">
              <w:rPr>
                <w:sz w:val="18"/>
                <w:szCs w:val="18"/>
              </w:rPr>
              <w:t xml:space="preserve"> </w:t>
            </w:r>
            <w:r w:rsidR="00505CFD">
              <w:rPr>
                <w:sz w:val="18"/>
                <w:szCs w:val="18"/>
              </w:rPr>
              <w:t>til</w:t>
            </w:r>
            <w:r w:rsidR="005435DA">
              <w:rPr>
                <w:sz w:val="18"/>
                <w:szCs w:val="18"/>
              </w:rPr>
              <w:t xml:space="preserve"> interne systemer</w:t>
            </w:r>
            <w:r w:rsidR="00CB5F14">
              <w:rPr>
                <w:sz w:val="18"/>
                <w:szCs w:val="18"/>
              </w:rPr>
              <w:t xml:space="preserve"> såsom </w:t>
            </w:r>
            <w:r w:rsidR="005435DA">
              <w:rPr>
                <w:sz w:val="18"/>
                <w:szCs w:val="18"/>
              </w:rPr>
              <w:t>mailprogram, og kan derfra udgive sig for at være en intern medarbejder</w:t>
            </w:r>
            <w:r w:rsidR="00AD22F6">
              <w:rPr>
                <w:sz w:val="18"/>
                <w:szCs w:val="18"/>
              </w:rPr>
              <w:t xml:space="preserve">. </w:t>
            </w:r>
            <w:r w:rsidR="00D2628B">
              <w:rPr>
                <w:sz w:val="18"/>
                <w:szCs w:val="18"/>
              </w:rPr>
              <w:t>Bemærk, at denne trussel er instrumental af natur og kan derfor være katalysator eller udslagsgivende for andre trusler i dette katalog.</w:t>
            </w:r>
          </w:p>
        </w:tc>
      </w:tr>
      <w:tr w:rsidR="00555094" w:rsidRPr="00CD1B6F" w14:paraId="3A0D1A5E" w14:textId="77777777" w:rsidTr="00681B7A">
        <w:tc>
          <w:tcPr>
            <w:tcW w:w="3106" w:type="dxa"/>
            <w:shd w:val="clear" w:color="auto" w:fill="EAF1DD" w:themeFill="accent3" w:themeFillTint="33"/>
          </w:tcPr>
          <w:p w14:paraId="29BD3ACF" w14:textId="226E77BB" w:rsidR="00555094" w:rsidRPr="00CD1B6F" w:rsidRDefault="00555094" w:rsidP="00681B7A">
            <w:pPr>
              <w:spacing w:after="120"/>
              <w:rPr>
                <w:i/>
                <w:iCs/>
                <w:sz w:val="18"/>
                <w:szCs w:val="18"/>
              </w:rPr>
            </w:pPr>
            <w:r>
              <w:rPr>
                <w:b/>
                <w:bCs/>
                <w:sz w:val="18"/>
                <w:szCs w:val="18"/>
              </w:rPr>
              <w:t>Årsag</w:t>
            </w:r>
            <w:r>
              <w:rPr>
                <w:sz w:val="18"/>
                <w:szCs w:val="18"/>
              </w:rPr>
              <w:br/>
            </w:r>
            <w:r w:rsidR="00AD22F6">
              <w:rPr>
                <w:i/>
                <w:iCs/>
                <w:color w:val="A6A6A6" w:themeColor="background1" w:themeShade="A6"/>
                <w:sz w:val="18"/>
                <w:szCs w:val="18"/>
              </w:rPr>
              <w:t>Cause</w:t>
            </w:r>
          </w:p>
        </w:tc>
        <w:tc>
          <w:tcPr>
            <w:tcW w:w="8235" w:type="dxa"/>
          </w:tcPr>
          <w:p w14:paraId="5B85E0C7" w14:textId="2BA50A95" w:rsidR="00555094" w:rsidRPr="00CD1B6F" w:rsidRDefault="00E95901" w:rsidP="00681B7A">
            <w:pPr>
              <w:spacing w:after="120" w:line="240" w:lineRule="auto"/>
              <w:rPr>
                <w:sz w:val="18"/>
                <w:szCs w:val="18"/>
              </w:rPr>
            </w:pPr>
            <w:r>
              <w:rPr>
                <w:sz w:val="18"/>
                <w:szCs w:val="18"/>
              </w:rPr>
              <w:t>Årsagen kan være mangelfuld it-sikkerhedsbevidst</w:t>
            </w:r>
            <w:r w:rsidR="00CF22D4">
              <w:rPr>
                <w:sz w:val="18"/>
                <w:szCs w:val="18"/>
              </w:rPr>
              <w:t>hed</w:t>
            </w:r>
            <w:r>
              <w:rPr>
                <w:sz w:val="18"/>
                <w:szCs w:val="18"/>
              </w:rPr>
              <w:t xml:space="preserve"> </w:t>
            </w:r>
            <w:r w:rsidR="00C00BDC">
              <w:rPr>
                <w:sz w:val="18"/>
                <w:szCs w:val="18"/>
              </w:rPr>
              <w:t xml:space="preserve">eller cyberhygiejne </w:t>
            </w:r>
            <w:r>
              <w:rPr>
                <w:sz w:val="18"/>
                <w:szCs w:val="18"/>
              </w:rPr>
              <w:t xml:space="preserve">fra medarbejderne, som derved </w:t>
            </w:r>
            <w:r w:rsidR="00CF22D4">
              <w:rPr>
                <w:sz w:val="18"/>
                <w:szCs w:val="18"/>
              </w:rPr>
              <w:t>bliver</w:t>
            </w:r>
            <w:r>
              <w:rPr>
                <w:sz w:val="18"/>
                <w:szCs w:val="18"/>
              </w:rPr>
              <w:t xml:space="preserve"> et mål for phishing e.l. </w:t>
            </w:r>
          </w:p>
        </w:tc>
      </w:tr>
      <w:tr w:rsidR="00555094" w:rsidRPr="00CD1B6F" w14:paraId="300574EA" w14:textId="77777777" w:rsidTr="00681B7A">
        <w:tc>
          <w:tcPr>
            <w:tcW w:w="3106" w:type="dxa"/>
            <w:shd w:val="clear" w:color="auto" w:fill="EAF1DD" w:themeFill="accent3" w:themeFillTint="33"/>
          </w:tcPr>
          <w:p w14:paraId="23B96D74" w14:textId="77777777" w:rsidR="00555094" w:rsidRPr="00CD1B6F" w:rsidRDefault="00555094" w:rsidP="00681B7A">
            <w:pPr>
              <w:spacing w:after="120"/>
              <w:rPr>
                <w:sz w:val="18"/>
                <w:szCs w:val="18"/>
              </w:rPr>
            </w:pPr>
            <w:r w:rsidRPr="00CD1B6F">
              <w:rPr>
                <w:b/>
                <w:bCs/>
                <w:sz w:val="18"/>
                <w:szCs w:val="18"/>
              </w:rPr>
              <w:t>Mulige konsekvenser</w:t>
            </w:r>
            <w:r>
              <w:rPr>
                <w:sz w:val="18"/>
                <w:szCs w:val="18"/>
              </w:rPr>
              <w:br/>
            </w:r>
            <w:r>
              <w:rPr>
                <w:i/>
                <w:iCs/>
                <w:color w:val="A6A6A6" w:themeColor="background1" w:themeShade="A6"/>
                <w:sz w:val="18"/>
                <w:szCs w:val="18"/>
              </w:rPr>
              <w:t>Potential consequence</w:t>
            </w:r>
          </w:p>
        </w:tc>
        <w:tc>
          <w:tcPr>
            <w:tcW w:w="8235" w:type="dxa"/>
          </w:tcPr>
          <w:p w14:paraId="1BA8C4CC" w14:textId="46404678" w:rsidR="00555094" w:rsidRDefault="00555094" w:rsidP="00681B7A">
            <w:pPr>
              <w:spacing w:after="120" w:line="240" w:lineRule="auto"/>
              <w:rPr>
                <w:sz w:val="18"/>
                <w:szCs w:val="18"/>
              </w:rPr>
            </w:pPr>
            <w:r>
              <w:rPr>
                <w:sz w:val="18"/>
                <w:szCs w:val="18"/>
              </w:rPr>
              <w:t xml:space="preserve">Konsekvenserne </w:t>
            </w:r>
            <w:r w:rsidRPr="00CD1B6F">
              <w:rPr>
                <w:sz w:val="18"/>
                <w:szCs w:val="18"/>
              </w:rPr>
              <w:t xml:space="preserve">kan være tab af fortrolighed </w:t>
            </w:r>
            <w:r>
              <w:rPr>
                <w:sz w:val="18"/>
                <w:szCs w:val="18"/>
              </w:rPr>
              <w:t>og/</w:t>
            </w:r>
            <w:r w:rsidRPr="00CD1B6F">
              <w:rPr>
                <w:sz w:val="18"/>
                <w:szCs w:val="18"/>
              </w:rPr>
              <w:t>eller integritet.</w:t>
            </w:r>
            <w:r>
              <w:rPr>
                <w:sz w:val="18"/>
                <w:szCs w:val="18"/>
              </w:rPr>
              <w:t xml:space="preserve"> </w:t>
            </w:r>
            <w:r w:rsidR="00CB5F14">
              <w:rPr>
                <w:sz w:val="18"/>
                <w:szCs w:val="18"/>
              </w:rPr>
              <w:t xml:space="preserve">Samtidig kan der være tale om store økonomiske konsekvenser, hvis hændelsen ikke opdages i tide. </w:t>
            </w:r>
            <w:r w:rsidR="00C00BDC">
              <w:rPr>
                <w:sz w:val="18"/>
                <w:szCs w:val="18"/>
              </w:rPr>
              <w:t>Ved at udgive sig som en medarbejder, kan den ondsindede aktør lave forespørgsler om pengeoverførsler eller betaling af falske faktura.</w:t>
            </w:r>
          </w:p>
          <w:p w14:paraId="34928ECA" w14:textId="5E0DF767" w:rsidR="00555094" w:rsidRPr="003C2CDD" w:rsidRDefault="00CB5F14" w:rsidP="00681B7A">
            <w:pPr>
              <w:spacing w:after="120" w:line="240" w:lineRule="auto"/>
              <w:rPr>
                <w:sz w:val="18"/>
                <w:szCs w:val="18"/>
              </w:rPr>
            </w:pPr>
            <w:r>
              <w:rPr>
                <w:sz w:val="18"/>
                <w:szCs w:val="18"/>
              </w:rPr>
              <w:t>Hvis virksomheden ikke har foranstaltninger i form af to-faktor godkendelser på loginsystemer generelt, så kan den indledende hændelse brede sig til et væld af andre interne systemer</w:t>
            </w:r>
            <w:r w:rsidR="00E718F5">
              <w:rPr>
                <w:sz w:val="18"/>
                <w:szCs w:val="18"/>
              </w:rPr>
              <w:t>, hvor den ondsindede aktør</w:t>
            </w:r>
            <w:r w:rsidR="00CF22D4">
              <w:rPr>
                <w:sz w:val="18"/>
                <w:szCs w:val="18"/>
              </w:rPr>
              <w:t xml:space="preserve"> dermed</w:t>
            </w:r>
            <w:r w:rsidR="00E718F5">
              <w:rPr>
                <w:sz w:val="18"/>
                <w:szCs w:val="18"/>
              </w:rPr>
              <w:t xml:space="preserve"> vil have adgang. </w:t>
            </w:r>
          </w:p>
          <w:p w14:paraId="757CBC90" w14:textId="77777777" w:rsidR="00555094" w:rsidRPr="00413FF0" w:rsidRDefault="00555094" w:rsidP="00681B7A">
            <w:pPr>
              <w:spacing w:after="120" w:line="240" w:lineRule="auto"/>
              <w:rPr>
                <w:b/>
                <w:bCs/>
                <w:sz w:val="18"/>
                <w:szCs w:val="18"/>
              </w:rPr>
            </w:pPr>
            <w:r>
              <w:rPr>
                <w:b/>
                <w:bCs/>
                <w:sz w:val="18"/>
                <w:szCs w:val="18"/>
              </w:rPr>
              <w:t>Overvej farens</w:t>
            </w:r>
            <w:r w:rsidRPr="00413FF0">
              <w:rPr>
                <w:b/>
                <w:bCs/>
                <w:sz w:val="18"/>
                <w:szCs w:val="18"/>
              </w:rPr>
              <w:t xml:space="preserve"> mulige konsekvenser for:</w:t>
            </w:r>
          </w:p>
          <w:p w14:paraId="4D5AD0B4" w14:textId="00705F8A" w:rsidR="00555094" w:rsidRPr="00CD1B6F" w:rsidRDefault="00555094" w:rsidP="00681B7A">
            <w:pPr>
              <w:spacing w:after="120"/>
              <w:rPr>
                <w:sz w:val="18"/>
                <w:szCs w:val="18"/>
              </w:rPr>
            </w:pPr>
            <w:r w:rsidRPr="00413FF0">
              <w:rPr>
                <w:sz w:val="18"/>
                <w:szCs w:val="18"/>
              </w:rPr>
              <w:t>1. Sikkerhed</w:t>
            </w:r>
            <w:r w:rsidR="00FD7170">
              <w:rPr>
                <w:sz w:val="18"/>
                <w:szCs w:val="18"/>
              </w:rPr>
              <w:t xml:space="preserve"> (egen)</w:t>
            </w:r>
            <w:r w:rsidRPr="00413FF0">
              <w:rPr>
                <w:sz w:val="18"/>
                <w:szCs w:val="18"/>
              </w:rPr>
              <w:t>, 2. Drift (kunder), 3. Økonomi, 4. Omdømme, 5. Privacy</w:t>
            </w:r>
          </w:p>
        </w:tc>
      </w:tr>
      <w:tr w:rsidR="00555094" w:rsidRPr="00AF4381" w14:paraId="5D40A365" w14:textId="77777777" w:rsidTr="00681B7A">
        <w:tc>
          <w:tcPr>
            <w:tcW w:w="11341" w:type="dxa"/>
            <w:gridSpan w:val="2"/>
            <w:shd w:val="clear" w:color="auto" w:fill="EAF1DD" w:themeFill="accent3" w:themeFillTint="33"/>
          </w:tcPr>
          <w:p w14:paraId="5C630195" w14:textId="663227E6" w:rsidR="00555094" w:rsidRPr="002B7536" w:rsidRDefault="00555094" w:rsidP="00681B7A">
            <w:pPr>
              <w:spacing w:after="120" w:line="240" w:lineRule="auto"/>
              <w:rPr>
                <w:sz w:val="18"/>
                <w:szCs w:val="18"/>
                <w:lang w:val="en-US"/>
              </w:rPr>
            </w:pPr>
            <w:r w:rsidRPr="003C2A56">
              <w:rPr>
                <w:b/>
                <w:bCs/>
                <w:sz w:val="18"/>
                <w:szCs w:val="18"/>
                <w:lang w:val="en-US"/>
              </w:rPr>
              <w:t>Overvej bl.a. nedenstående foranstaltninger</w:t>
            </w:r>
            <w:r>
              <w:rPr>
                <w:b/>
                <w:bCs/>
                <w:sz w:val="18"/>
                <w:szCs w:val="18"/>
                <w:lang w:val="en-US"/>
              </w:rPr>
              <w:br/>
            </w:r>
            <w:r w:rsidRPr="008913DB">
              <w:rPr>
                <w:i/>
                <w:iCs/>
                <w:color w:val="A6A6A6" w:themeColor="background1" w:themeShade="A6"/>
                <w:sz w:val="18"/>
                <w:szCs w:val="18"/>
                <w:lang w:val="en-US"/>
              </w:rPr>
              <w:t xml:space="preserve">discuss use of the following </w:t>
            </w:r>
            <w:r w:rsidR="009E064D">
              <w:rPr>
                <w:i/>
                <w:iCs/>
                <w:color w:val="A6A6A6" w:themeColor="background1" w:themeShade="A6"/>
                <w:sz w:val="18"/>
                <w:szCs w:val="18"/>
                <w:lang w:val="en-US"/>
              </w:rPr>
              <w:t>measures</w:t>
            </w:r>
            <w:r w:rsidRPr="008913DB">
              <w:rPr>
                <w:i/>
                <w:iCs/>
                <w:color w:val="A6A6A6" w:themeColor="background1" w:themeShade="A6"/>
                <w:sz w:val="18"/>
                <w:szCs w:val="18"/>
                <w:lang w:val="en-US"/>
              </w:rPr>
              <w:t xml:space="preserve"> </w:t>
            </w:r>
          </w:p>
        </w:tc>
      </w:tr>
      <w:tr w:rsidR="00555094" w:rsidRPr="00CD1B6F" w14:paraId="44E4BACF" w14:textId="77777777" w:rsidTr="00681B7A">
        <w:tc>
          <w:tcPr>
            <w:tcW w:w="11341" w:type="dxa"/>
            <w:gridSpan w:val="2"/>
            <w:shd w:val="clear" w:color="auto" w:fill="FFFFFF" w:themeFill="background1"/>
          </w:tcPr>
          <w:p w14:paraId="13C9339C" w14:textId="5B073410" w:rsidR="00555094" w:rsidRPr="001E3A8B" w:rsidRDefault="00555094" w:rsidP="00681B7A">
            <w:pPr>
              <w:spacing w:after="120"/>
              <w:rPr>
                <w:b/>
                <w:bCs/>
                <w:sz w:val="18"/>
                <w:szCs w:val="18"/>
              </w:rPr>
            </w:pPr>
            <w:r w:rsidRPr="001E3A8B">
              <w:rPr>
                <w:b/>
                <w:bCs/>
                <w:sz w:val="18"/>
                <w:szCs w:val="18"/>
              </w:rPr>
              <w:t xml:space="preserve">Organisatoriske foranstaltninger/organizational </w:t>
            </w:r>
            <w:r w:rsidR="009E064D">
              <w:rPr>
                <w:b/>
                <w:bCs/>
                <w:sz w:val="18"/>
                <w:szCs w:val="18"/>
              </w:rPr>
              <w:t>measures</w:t>
            </w:r>
          </w:p>
          <w:p w14:paraId="72204FB0" w14:textId="4566F419" w:rsidR="00822457" w:rsidRDefault="00822457" w:rsidP="00822457">
            <w:pPr>
              <w:pStyle w:val="Listeafsnit"/>
              <w:numPr>
                <w:ilvl w:val="0"/>
                <w:numId w:val="3"/>
              </w:numPr>
              <w:spacing w:after="120"/>
              <w:ind w:left="414" w:hanging="357"/>
              <w:rPr>
                <w:rFonts w:ascii="Verdana" w:hAnsi="Verdana"/>
                <w:sz w:val="18"/>
                <w:szCs w:val="18"/>
              </w:rPr>
            </w:pPr>
            <w:r w:rsidRPr="00C00BDC">
              <w:rPr>
                <w:rFonts w:ascii="Verdana" w:eastAsia="Times New Roman" w:hAnsi="Verdana" w:cs="Times New Roman"/>
                <w:sz w:val="18"/>
                <w:szCs w:val="18"/>
                <w:lang w:eastAsia="en-GB"/>
              </w:rPr>
              <w:t>Har</w:t>
            </w:r>
            <w:r>
              <w:rPr>
                <w:rFonts w:ascii="Verdana" w:hAnsi="Verdana"/>
                <w:sz w:val="18"/>
                <w:szCs w:val="18"/>
              </w:rPr>
              <w:t xml:space="preserve"> virksomheden informeret medarbejderne omkring konsekvenserne ved phishing og BEC-scams</w:t>
            </w:r>
            <w:r w:rsidR="0032262E">
              <w:rPr>
                <w:rFonts w:ascii="Verdana" w:hAnsi="Verdana"/>
                <w:sz w:val="18"/>
                <w:szCs w:val="18"/>
              </w:rPr>
              <w:t xml:space="preserve"> (Business Email Compromise)</w:t>
            </w:r>
            <w:r>
              <w:rPr>
                <w:rFonts w:ascii="Verdana" w:hAnsi="Verdana"/>
                <w:sz w:val="18"/>
                <w:szCs w:val="18"/>
              </w:rPr>
              <w:t>?</w:t>
            </w:r>
          </w:p>
          <w:p w14:paraId="14E0BCA6" w14:textId="0E8EAD9D" w:rsidR="00FD7170" w:rsidRPr="00716E55" w:rsidRDefault="0013455B" w:rsidP="00C00BDC">
            <w:pPr>
              <w:pStyle w:val="Listeafsnit"/>
              <w:numPr>
                <w:ilvl w:val="0"/>
                <w:numId w:val="3"/>
              </w:numPr>
              <w:spacing w:after="120"/>
              <w:ind w:left="414" w:hanging="357"/>
              <w:rPr>
                <w:b/>
                <w:bCs/>
                <w:sz w:val="18"/>
                <w:szCs w:val="18"/>
              </w:rPr>
            </w:pPr>
            <w:r w:rsidRPr="00C00BDC">
              <w:rPr>
                <w:rFonts w:ascii="Verdana" w:hAnsi="Verdana"/>
                <w:sz w:val="18"/>
                <w:szCs w:val="18"/>
              </w:rPr>
              <w:t>Er der implementeret procedurer, som modvirker BEC-scams</w:t>
            </w:r>
            <w:r w:rsidR="005435DA">
              <w:rPr>
                <w:rFonts w:ascii="Verdana" w:hAnsi="Verdana"/>
                <w:sz w:val="18"/>
                <w:szCs w:val="18"/>
              </w:rPr>
              <w:t xml:space="preserve"> og anden phishing</w:t>
            </w:r>
            <w:r w:rsidRPr="00C00BDC">
              <w:rPr>
                <w:rFonts w:ascii="Verdana" w:hAnsi="Verdana"/>
                <w:sz w:val="18"/>
                <w:szCs w:val="18"/>
              </w:rPr>
              <w:t>, eksempelvis personlig eller fysisk verifikation ved pengeoverførsler?</w:t>
            </w:r>
          </w:p>
          <w:p w14:paraId="52CA775D" w14:textId="4A7CDF2C" w:rsidR="00FD7170" w:rsidRDefault="00555094" w:rsidP="00822457">
            <w:pPr>
              <w:spacing w:after="120"/>
              <w:rPr>
                <w:b/>
                <w:bCs/>
                <w:sz w:val="18"/>
                <w:szCs w:val="18"/>
              </w:rPr>
            </w:pPr>
            <w:r>
              <w:rPr>
                <w:b/>
                <w:bCs/>
                <w:sz w:val="18"/>
                <w:szCs w:val="18"/>
              </w:rPr>
              <w:t>Tekniske foranstaltninger/T</w:t>
            </w:r>
            <w:r w:rsidRPr="00124107">
              <w:rPr>
                <w:b/>
                <w:bCs/>
                <w:sz w:val="18"/>
                <w:szCs w:val="18"/>
              </w:rPr>
              <w:t xml:space="preserve">echnical </w:t>
            </w:r>
            <w:r w:rsidR="009E064D">
              <w:rPr>
                <w:b/>
                <w:bCs/>
                <w:sz w:val="18"/>
                <w:szCs w:val="18"/>
              </w:rPr>
              <w:t>measures</w:t>
            </w:r>
          </w:p>
          <w:p w14:paraId="77D101CF" w14:textId="1E9B60B0" w:rsidR="00822457" w:rsidRDefault="00822457" w:rsidP="00822457">
            <w:pPr>
              <w:pStyle w:val="Listeafsnit"/>
              <w:numPr>
                <w:ilvl w:val="0"/>
                <w:numId w:val="7"/>
              </w:numPr>
              <w:spacing w:after="120"/>
              <w:rPr>
                <w:rFonts w:ascii="Verdana" w:hAnsi="Verdana"/>
                <w:sz w:val="18"/>
                <w:szCs w:val="18"/>
              </w:rPr>
            </w:pPr>
            <w:r w:rsidRPr="00C00BDC">
              <w:rPr>
                <w:rFonts w:ascii="Verdana" w:hAnsi="Verdana"/>
                <w:sz w:val="18"/>
                <w:szCs w:val="18"/>
              </w:rPr>
              <w:t>Har virksomheden indført foranstaltninger som eksempelvis to-faktor godkendelse ifm. større pengeoverførelser?</w:t>
            </w:r>
            <w:r w:rsidR="001E764F">
              <w:rPr>
                <w:rFonts w:ascii="Verdana" w:hAnsi="Verdana"/>
                <w:sz w:val="18"/>
                <w:szCs w:val="18"/>
              </w:rPr>
              <w:t xml:space="preserve"> Er to-faktor godkendelse generelt implementeret i virksomheden?</w:t>
            </w:r>
          </w:p>
          <w:p w14:paraId="219805D8" w14:textId="43B69770" w:rsidR="001E764F" w:rsidRPr="00C00BDC" w:rsidRDefault="001E764F" w:rsidP="00C00BDC">
            <w:pPr>
              <w:pStyle w:val="Listeafsnit"/>
              <w:numPr>
                <w:ilvl w:val="0"/>
                <w:numId w:val="7"/>
              </w:numPr>
              <w:spacing w:after="120"/>
              <w:rPr>
                <w:sz w:val="18"/>
                <w:szCs w:val="18"/>
              </w:rPr>
            </w:pPr>
            <w:r>
              <w:rPr>
                <w:rFonts w:ascii="Verdana" w:hAnsi="Verdana"/>
                <w:sz w:val="18"/>
                <w:szCs w:val="18"/>
              </w:rPr>
              <w:t>Har virksomheden oprettet muligheden for at indrapportere forsøg på phishing til et centralt sted?</w:t>
            </w:r>
            <w:r w:rsidR="005435DA">
              <w:rPr>
                <w:rFonts w:ascii="Verdana" w:hAnsi="Verdana"/>
                <w:sz w:val="18"/>
                <w:szCs w:val="18"/>
              </w:rPr>
              <w:t xml:space="preserve"> Er det kun ift. mails eller omfatter det også sms’er og telefonopkald? </w:t>
            </w:r>
          </w:p>
          <w:p w14:paraId="03B7EB7B" w14:textId="6536A237" w:rsidR="001E764F" w:rsidRDefault="001E764F" w:rsidP="001E764F">
            <w:pPr>
              <w:pStyle w:val="Listeafsnit"/>
              <w:numPr>
                <w:ilvl w:val="0"/>
                <w:numId w:val="7"/>
              </w:numPr>
              <w:spacing w:after="120"/>
              <w:rPr>
                <w:rFonts w:ascii="Verdana" w:hAnsi="Verdana"/>
                <w:sz w:val="18"/>
                <w:szCs w:val="18"/>
              </w:rPr>
            </w:pPr>
            <w:r>
              <w:rPr>
                <w:rFonts w:ascii="Verdana" w:hAnsi="Verdana"/>
                <w:sz w:val="18"/>
                <w:szCs w:val="18"/>
              </w:rPr>
              <w:t>Bliver mails eller links sendt i mail kontrolleret mod kendte phishingaktører inden medarbejderne modtager dem?</w:t>
            </w:r>
          </w:p>
          <w:p w14:paraId="63A71C3F" w14:textId="64E98F35" w:rsidR="00555094" w:rsidRDefault="00555094" w:rsidP="00681B7A">
            <w:pPr>
              <w:spacing w:after="120"/>
              <w:rPr>
                <w:b/>
                <w:bCs/>
                <w:sz w:val="18"/>
                <w:szCs w:val="18"/>
              </w:rPr>
            </w:pPr>
            <w:r>
              <w:rPr>
                <w:b/>
                <w:bCs/>
                <w:sz w:val="18"/>
                <w:szCs w:val="18"/>
              </w:rPr>
              <w:t>Adfærdsmæssige foranstaltninger/B</w:t>
            </w:r>
            <w:r w:rsidRPr="00124107">
              <w:rPr>
                <w:b/>
                <w:bCs/>
                <w:sz w:val="18"/>
                <w:szCs w:val="18"/>
              </w:rPr>
              <w:t xml:space="preserve">ehavioral </w:t>
            </w:r>
            <w:r w:rsidR="009E064D">
              <w:rPr>
                <w:b/>
                <w:bCs/>
                <w:sz w:val="18"/>
                <w:szCs w:val="18"/>
              </w:rPr>
              <w:t>measures</w:t>
            </w:r>
          </w:p>
          <w:p w14:paraId="571CB3F6" w14:textId="69FA510E" w:rsidR="00822457" w:rsidRDefault="00822457" w:rsidP="00681B7A">
            <w:pPr>
              <w:pStyle w:val="Listeafsnit"/>
              <w:numPr>
                <w:ilvl w:val="0"/>
                <w:numId w:val="3"/>
              </w:numPr>
              <w:spacing w:after="120"/>
              <w:ind w:left="414" w:hanging="357"/>
              <w:rPr>
                <w:rFonts w:ascii="Verdana" w:hAnsi="Verdana"/>
                <w:sz w:val="18"/>
                <w:szCs w:val="18"/>
              </w:rPr>
            </w:pPr>
            <w:r>
              <w:rPr>
                <w:rFonts w:ascii="Verdana" w:hAnsi="Verdana"/>
                <w:sz w:val="18"/>
                <w:szCs w:val="18"/>
              </w:rPr>
              <w:t>Er medarbejderne trænede i at opdage og håndtere forsøg på phishing</w:t>
            </w:r>
            <w:r w:rsidR="0013455B">
              <w:rPr>
                <w:rFonts w:ascii="Verdana" w:hAnsi="Verdana"/>
                <w:sz w:val="18"/>
                <w:szCs w:val="18"/>
              </w:rPr>
              <w:t>, såsom at klikke på suspekte links</w:t>
            </w:r>
            <w:r>
              <w:rPr>
                <w:rFonts w:ascii="Verdana" w:hAnsi="Verdana"/>
                <w:sz w:val="18"/>
                <w:szCs w:val="18"/>
              </w:rPr>
              <w:t xml:space="preserve"> mm? Holdes denne træning ved lige?</w:t>
            </w:r>
          </w:p>
          <w:p w14:paraId="3D0B05F1" w14:textId="124A99B5" w:rsidR="0013455B" w:rsidRDefault="0013455B" w:rsidP="00681B7A">
            <w:pPr>
              <w:pStyle w:val="Listeafsnit"/>
              <w:numPr>
                <w:ilvl w:val="0"/>
                <w:numId w:val="3"/>
              </w:numPr>
              <w:spacing w:after="120"/>
              <w:ind w:left="414" w:hanging="357"/>
              <w:rPr>
                <w:rFonts w:ascii="Verdana" w:hAnsi="Verdana"/>
                <w:sz w:val="18"/>
                <w:szCs w:val="18"/>
              </w:rPr>
            </w:pPr>
            <w:r>
              <w:rPr>
                <w:rFonts w:ascii="Verdana" w:hAnsi="Verdana"/>
                <w:sz w:val="18"/>
                <w:szCs w:val="18"/>
              </w:rPr>
              <w:t>Er medarbejderne trænede i god sikkerhedsadfærd på internettet</w:t>
            </w:r>
            <w:r w:rsidR="005435DA">
              <w:rPr>
                <w:rFonts w:ascii="Verdana" w:hAnsi="Verdana"/>
                <w:sz w:val="18"/>
                <w:szCs w:val="18"/>
              </w:rPr>
              <w:t>, eksempelvis hvilke oplysninger man deler mv, for at modvirke eksempelvis spear phishing</w:t>
            </w:r>
            <w:r>
              <w:rPr>
                <w:rFonts w:ascii="Verdana" w:hAnsi="Verdana"/>
                <w:sz w:val="18"/>
                <w:szCs w:val="18"/>
              </w:rPr>
              <w:t>?</w:t>
            </w:r>
          </w:p>
          <w:p w14:paraId="1CF38291" w14:textId="481B3713" w:rsidR="00555094" w:rsidRPr="00FF66F6" w:rsidRDefault="00555094" w:rsidP="00681B7A">
            <w:pPr>
              <w:pStyle w:val="Listeafsnit"/>
              <w:numPr>
                <w:ilvl w:val="0"/>
                <w:numId w:val="3"/>
              </w:numPr>
              <w:spacing w:after="120"/>
              <w:ind w:left="414" w:hanging="357"/>
              <w:rPr>
                <w:rFonts w:ascii="Verdana" w:hAnsi="Verdana"/>
                <w:sz w:val="18"/>
                <w:szCs w:val="18"/>
              </w:rPr>
            </w:pPr>
            <w:r>
              <w:rPr>
                <w:rFonts w:ascii="Verdana" w:hAnsi="Verdana"/>
                <w:sz w:val="18"/>
                <w:szCs w:val="18"/>
              </w:rPr>
              <w:t>(Overvej selv yderligere foranstaltninger)</w:t>
            </w:r>
          </w:p>
        </w:tc>
      </w:tr>
    </w:tbl>
    <w:p w14:paraId="6C827445" w14:textId="63B36696" w:rsidR="0032262E" w:rsidRDefault="0032262E" w:rsidP="007251E4">
      <w:pPr>
        <w:spacing w:after="120"/>
        <w:rPr>
          <w:sz w:val="18"/>
          <w:szCs w:val="18"/>
        </w:rPr>
      </w:pPr>
    </w:p>
    <w:p w14:paraId="74737B81" w14:textId="0D55FD1A" w:rsidR="0032262E" w:rsidRDefault="0032262E" w:rsidP="007251E4">
      <w:pPr>
        <w:spacing w:after="120"/>
        <w:rPr>
          <w:sz w:val="18"/>
          <w:szCs w:val="18"/>
        </w:rPr>
      </w:pPr>
    </w:p>
    <w:p w14:paraId="36DB7E07" w14:textId="1D7E9322" w:rsidR="0032262E" w:rsidRDefault="0032262E" w:rsidP="007251E4">
      <w:pPr>
        <w:spacing w:after="120"/>
        <w:rPr>
          <w:sz w:val="18"/>
          <w:szCs w:val="18"/>
        </w:rPr>
      </w:pPr>
    </w:p>
    <w:p w14:paraId="1BDF48DC" w14:textId="77777777" w:rsidR="0032262E" w:rsidRDefault="0032262E" w:rsidP="007251E4">
      <w:pPr>
        <w:spacing w:after="120"/>
        <w:rPr>
          <w:sz w:val="18"/>
          <w:szCs w:val="18"/>
        </w:rPr>
      </w:pPr>
    </w:p>
    <w:p w14:paraId="6C34EBC5" w14:textId="4545C3E0" w:rsidR="00871FA8" w:rsidRDefault="00871FA8" w:rsidP="007251E4">
      <w:pPr>
        <w:spacing w:after="120"/>
        <w:rPr>
          <w:sz w:val="18"/>
          <w:szCs w:val="18"/>
        </w:rPr>
      </w:pPr>
    </w:p>
    <w:tbl>
      <w:tblPr>
        <w:tblStyle w:val="Tabel-Gitter"/>
        <w:tblW w:w="11341" w:type="dxa"/>
        <w:tblInd w:w="-743" w:type="dxa"/>
        <w:tblLook w:val="04A0" w:firstRow="1" w:lastRow="0" w:firstColumn="1" w:lastColumn="0" w:noHBand="0" w:noVBand="1"/>
      </w:tblPr>
      <w:tblGrid>
        <w:gridCol w:w="3106"/>
        <w:gridCol w:w="8235"/>
      </w:tblGrid>
      <w:tr w:rsidR="0032262E" w:rsidRPr="00555094" w14:paraId="3831D235" w14:textId="77777777" w:rsidTr="00681B7A">
        <w:tc>
          <w:tcPr>
            <w:tcW w:w="11341" w:type="dxa"/>
            <w:gridSpan w:val="2"/>
            <w:shd w:val="clear" w:color="auto" w:fill="FDE9D9" w:themeFill="accent6" w:themeFillTint="33"/>
          </w:tcPr>
          <w:p w14:paraId="55AFF05F" w14:textId="6B11354F" w:rsidR="0032262E" w:rsidRPr="00681B7A" w:rsidRDefault="00000000" w:rsidP="00681B7A">
            <w:pPr>
              <w:pStyle w:val="Overskrift1"/>
              <w:spacing w:before="0" w:after="0"/>
              <w:rPr>
                <w:b w:val="0"/>
                <w:bCs w:val="0"/>
                <w:lang w:val="en-US"/>
              </w:rPr>
            </w:pPr>
            <w:bookmarkStart w:id="46" w:name="_Toc148944437"/>
            <w:r>
              <w:rPr>
                <w:b w:val="0"/>
                <w:bCs w:val="0"/>
                <w:noProof/>
              </w:rPr>
              <w:lastRenderedPageBreak/>
              <w:pict w14:anchorId="71E0BA74">
                <v:shape id="_x0000_s2096" type="#_x0000_t202" style="position:absolute;margin-left:490.75pt;margin-top:2.2pt;width:63.9pt;height:27.75pt;z-index:251705344;visibility:visible;mso-wrap-distance-left:9pt;mso-wrap-distance-top:3.6pt;mso-wrap-distance-right:9pt;mso-wrap-distance-bottom:3.6pt;mso-position-horizontal-relative:text;mso-position-vertical-relative:text;mso-width-relative:margin;mso-height-relative:margin;v-text-anchor:top" fillcolor="#fde9d9 [665]" strokecolor="black [3200]" strokeweight="1pt">
                  <v:stroke dashstyle="longDash"/>
                  <v:shadow color="#868686"/>
                  <v:textbox style="mso-next-textbox:#_x0000_s2096">
                    <w:txbxContent>
                      <w:p w14:paraId="555DE62E" w14:textId="77777777" w:rsidR="0032262E" w:rsidRPr="00797569" w:rsidRDefault="0032262E" w:rsidP="0032262E">
                        <w:pPr>
                          <w:jc w:val="center"/>
                          <w:rPr>
                            <w:sz w:val="32"/>
                            <w:szCs w:val="32"/>
                          </w:rPr>
                        </w:pPr>
                        <w:r>
                          <w:rPr>
                            <w:sz w:val="32"/>
                            <w:szCs w:val="32"/>
                          </w:rPr>
                          <w:t>I</w:t>
                        </w:r>
                        <w:r w:rsidRPr="00797569">
                          <w:rPr>
                            <w:sz w:val="32"/>
                            <w:szCs w:val="32"/>
                          </w:rPr>
                          <w:t>T</w:t>
                        </w:r>
                      </w:p>
                    </w:txbxContent>
                  </v:textbox>
                  <w10:wrap type="square"/>
                </v:shape>
              </w:pict>
            </w:r>
            <w:r w:rsidR="0032262E">
              <w:rPr>
                <w:b w:val="0"/>
                <w:bCs w:val="0"/>
                <w:lang w:val="en-US"/>
              </w:rPr>
              <w:t>Website defacement attack</w:t>
            </w:r>
            <w:bookmarkEnd w:id="46"/>
          </w:p>
          <w:p w14:paraId="59A55EC7" w14:textId="3465068D" w:rsidR="0032262E" w:rsidRPr="00FF66F6" w:rsidRDefault="0032262E" w:rsidP="00681B7A">
            <w:pPr>
              <w:rPr>
                <w:color w:val="A6A6A6" w:themeColor="background1" w:themeShade="A6"/>
                <w:lang w:val="en-US"/>
              </w:rPr>
            </w:pPr>
            <w:r>
              <w:rPr>
                <w:color w:val="A6A6A6" w:themeColor="background1" w:themeShade="A6"/>
                <w:lang w:val="en-US"/>
              </w:rPr>
              <w:t>Website defacement attack</w:t>
            </w:r>
          </w:p>
        </w:tc>
      </w:tr>
      <w:tr w:rsidR="0032262E" w:rsidRPr="00CD1B6F" w14:paraId="1CBA0D76" w14:textId="77777777" w:rsidTr="00681B7A">
        <w:tc>
          <w:tcPr>
            <w:tcW w:w="11341" w:type="dxa"/>
            <w:gridSpan w:val="2"/>
            <w:shd w:val="clear" w:color="auto" w:fill="EAF1DD" w:themeFill="accent3" w:themeFillTint="33"/>
          </w:tcPr>
          <w:p w14:paraId="6A5A13E4" w14:textId="77777777" w:rsidR="0032262E" w:rsidRPr="00CD1B6F" w:rsidRDefault="0032262E" w:rsidP="00681B7A">
            <w:pPr>
              <w:spacing w:after="120" w:line="240" w:lineRule="auto"/>
              <w:rPr>
                <w:b/>
                <w:bCs/>
                <w:sz w:val="18"/>
                <w:szCs w:val="18"/>
              </w:rPr>
            </w:pPr>
            <w:r w:rsidRPr="00CD1B6F">
              <w:rPr>
                <w:b/>
                <w:bCs/>
                <w:sz w:val="18"/>
                <w:szCs w:val="18"/>
              </w:rPr>
              <w:t>Risikoidentificering</w:t>
            </w:r>
            <w:r>
              <w:rPr>
                <w:b/>
                <w:bCs/>
                <w:sz w:val="18"/>
                <w:szCs w:val="18"/>
              </w:rPr>
              <w:br/>
            </w:r>
            <w:r w:rsidRPr="00552E8A">
              <w:rPr>
                <w:i/>
                <w:iCs/>
                <w:color w:val="A6A6A6" w:themeColor="background1" w:themeShade="A6"/>
                <w:sz w:val="18"/>
                <w:szCs w:val="18"/>
              </w:rPr>
              <w:t>Risk identification</w:t>
            </w:r>
          </w:p>
        </w:tc>
      </w:tr>
      <w:tr w:rsidR="0032262E" w:rsidRPr="00CD1B6F" w14:paraId="374EB963" w14:textId="77777777" w:rsidTr="00681B7A">
        <w:trPr>
          <w:trHeight w:val="1133"/>
        </w:trPr>
        <w:tc>
          <w:tcPr>
            <w:tcW w:w="3106" w:type="dxa"/>
            <w:shd w:val="clear" w:color="auto" w:fill="EAF1DD" w:themeFill="accent3" w:themeFillTint="33"/>
          </w:tcPr>
          <w:p w14:paraId="28A33678" w14:textId="77777777" w:rsidR="0032262E" w:rsidRPr="00CD1B6F" w:rsidRDefault="0032262E" w:rsidP="00681B7A">
            <w:pPr>
              <w:spacing w:after="120"/>
              <w:rPr>
                <w:sz w:val="18"/>
                <w:szCs w:val="18"/>
              </w:rPr>
            </w:pPr>
            <w:r>
              <w:rPr>
                <w:b/>
                <w:bCs/>
                <w:sz w:val="18"/>
                <w:szCs w:val="18"/>
              </w:rPr>
              <w:t>Trussel</w:t>
            </w:r>
            <w:r>
              <w:rPr>
                <w:b/>
                <w:bCs/>
                <w:sz w:val="18"/>
                <w:szCs w:val="18"/>
              </w:rPr>
              <w:br/>
            </w:r>
            <w:r>
              <w:rPr>
                <w:i/>
                <w:iCs/>
                <w:color w:val="A6A6A6" w:themeColor="background1" w:themeShade="A6"/>
                <w:sz w:val="18"/>
                <w:szCs w:val="18"/>
              </w:rPr>
              <w:t>T</w:t>
            </w:r>
            <w:r w:rsidRPr="00C54739">
              <w:rPr>
                <w:i/>
                <w:iCs/>
                <w:color w:val="A6A6A6" w:themeColor="background1" w:themeShade="A6"/>
                <w:sz w:val="18"/>
                <w:szCs w:val="18"/>
              </w:rPr>
              <w:t>hreat</w:t>
            </w:r>
          </w:p>
        </w:tc>
        <w:tc>
          <w:tcPr>
            <w:tcW w:w="8235" w:type="dxa"/>
          </w:tcPr>
          <w:p w14:paraId="186D61D4" w14:textId="29F92A51" w:rsidR="0032262E" w:rsidRPr="00CD1B6F" w:rsidRDefault="009E064D" w:rsidP="00681B7A">
            <w:pPr>
              <w:spacing w:after="120" w:line="240" w:lineRule="auto"/>
              <w:rPr>
                <w:sz w:val="18"/>
                <w:szCs w:val="18"/>
              </w:rPr>
            </w:pPr>
            <w:r w:rsidRPr="009E064D">
              <w:rPr>
                <w:sz w:val="18"/>
                <w:szCs w:val="18"/>
              </w:rPr>
              <w:t>En ondsindet aktør får adgang til virksomhedens hjemmeside og ændrer det visuelle eller tekstuelle på siden – typisk med et politisk budskab eller information om at hjemmesiden er blevet hacket.</w:t>
            </w:r>
          </w:p>
        </w:tc>
      </w:tr>
      <w:tr w:rsidR="0032262E" w:rsidRPr="00CD1B6F" w14:paraId="12DB819C" w14:textId="77777777" w:rsidTr="00681B7A">
        <w:tc>
          <w:tcPr>
            <w:tcW w:w="3106" w:type="dxa"/>
            <w:shd w:val="clear" w:color="auto" w:fill="EAF1DD" w:themeFill="accent3" w:themeFillTint="33"/>
          </w:tcPr>
          <w:p w14:paraId="622AEDB8" w14:textId="77777777" w:rsidR="0032262E" w:rsidRPr="00CD1B6F" w:rsidRDefault="0032262E" w:rsidP="00681B7A">
            <w:pPr>
              <w:spacing w:after="120"/>
              <w:rPr>
                <w:i/>
                <w:iCs/>
                <w:sz w:val="18"/>
                <w:szCs w:val="18"/>
              </w:rPr>
            </w:pPr>
            <w:r>
              <w:rPr>
                <w:b/>
                <w:bCs/>
                <w:sz w:val="18"/>
                <w:szCs w:val="18"/>
              </w:rPr>
              <w:t>Årsag</w:t>
            </w:r>
            <w:r>
              <w:rPr>
                <w:sz w:val="18"/>
                <w:szCs w:val="18"/>
              </w:rPr>
              <w:br/>
            </w:r>
            <w:r>
              <w:rPr>
                <w:i/>
                <w:iCs/>
                <w:color w:val="A6A6A6" w:themeColor="background1" w:themeShade="A6"/>
                <w:sz w:val="18"/>
                <w:szCs w:val="18"/>
              </w:rPr>
              <w:t>Cause</w:t>
            </w:r>
          </w:p>
        </w:tc>
        <w:tc>
          <w:tcPr>
            <w:tcW w:w="8235" w:type="dxa"/>
          </w:tcPr>
          <w:p w14:paraId="23EE951F" w14:textId="3D08740B" w:rsidR="0032262E" w:rsidRPr="00CD1B6F" w:rsidRDefault="00CF22D4" w:rsidP="00681B7A">
            <w:pPr>
              <w:spacing w:after="120" w:line="240" w:lineRule="auto"/>
              <w:rPr>
                <w:sz w:val="18"/>
                <w:szCs w:val="18"/>
              </w:rPr>
            </w:pPr>
            <w:r>
              <w:rPr>
                <w:sz w:val="18"/>
                <w:szCs w:val="18"/>
              </w:rPr>
              <w:t>Årsagen</w:t>
            </w:r>
            <w:r w:rsidR="005C6AA7">
              <w:rPr>
                <w:sz w:val="18"/>
                <w:szCs w:val="18"/>
              </w:rPr>
              <w:t xml:space="preserve"> kan være medarbejdere, som </w:t>
            </w:r>
            <w:r w:rsidR="009E064D">
              <w:rPr>
                <w:sz w:val="18"/>
                <w:szCs w:val="18"/>
              </w:rPr>
              <w:t xml:space="preserve">ubevidst </w:t>
            </w:r>
            <w:r w:rsidR="005C6AA7">
              <w:rPr>
                <w:sz w:val="18"/>
                <w:szCs w:val="18"/>
              </w:rPr>
              <w:t>gennem phishing</w:t>
            </w:r>
            <w:r w:rsidR="009E064D">
              <w:rPr>
                <w:sz w:val="18"/>
                <w:szCs w:val="18"/>
              </w:rPr>
              <w:t xml:space="preserve"> giver ondsindede aktører adgang til loginoplysninger til virksomhedens hjemmeside. Adgangen kan også skaffes gennem</w:t>
            </w:r>
            <w:r w:rsidR="005C6AA7">
              <w:rPr>
                <w:sz w:val="18"/>
                <w:szCs w:val="18"/>
              </w:rPr>
              <w:t xml:space="preserve"> brute </w:t>
            </w:r>
            <w:r w:rsidR="009E064D">
              <w:rPr>
                <w:sz w:val="18"/>
                <w:szCs w:val="18"/>
              </w:rPr>
              <w:t>force eller ved at udnytte kendte svagheder i plugins eller addons.</w:t>
            </w:r>
          </w:p>
        </w:tc>
      </w:tr>
      <w:tr w:rsidR="0032262E" w:rsidRPr="00CD1B6F" w14:paraId="1B25B5D0" w14:textId="77777777" w:rsidTr="00681B7A">
        <w:tc>
          <w:tcPr>
            <w:tcW w:w="3106" w:type="dxa"/>
            <w:shd w:val="clear" w:color="auto" w:fill="EAF1DD" w:themeFill="accent3" w:themeFillTint="33"/>
          </w:tcPr>
          <w:p w14:paraId="0A07EBC2" w14:textId="77777777" w:rsidR="0032262E" w:rsidRPr="00CD1B6F" w:rsidRDefault="0032262E" w:rsidP="00681B7A">
            <w:pPr>
              <w:spacing w:after="120"/>
              <w:rPr>
                <w:sz w:val="18"/>
                <w:szCs w:val="18"/>
              </w:rPr>
            </w:pPr>
            <w:r w:rsidRPr="00CD1B6F">
              <w:rPr>
                <w:b/>
                <w:bCs/>
                <w:sz w:val="18"/>
                <w:szCs w:val="18"/>
              </w:rPr>
              <w:t>Mulige konsekvenser</w:t>
            </w:r>
            <w:r>
              <w:rPr>
                <w:sz w:val="18"/>
                <w:szCs w:val="18"/>
              </w:rPr>
              <w:br/>
            </w:r>
            <w:r>
              <w:rPr>
                <w:i/>
                <w:iCs/>
                <w:color w:val="A6A6A6" w:themeColor="background1" w:themeShade="A6"/>
                <w:sz w:val="18"/>
                <w:szCs w:val="18"/>
              </w:rPr>
              <w:t>Potential consequence</w:t>
            </w:r>
          </w:p>
        </w:tc>
        <w:tc>
          <w:tcPr>
            <w:tcW w:w="8235" w:type="dxa"/>
          </w:tcPr>
          <w:p w14:paraId="38A62995" w14:textId="157F7865" w:rsidR="0032262E" w:rsidRDefault="005C6AA7" w:rsidP="00681B7A">
            <w:pPr>
              <w:spacing w:after="120" w:line="240" w:lineRule="auto"/>
              <w:rPr>
                <w:sz w:val="18"/>
                <w:szCs w:val="18"/>
              </w:rPr>
            </w:pPr>
            <w:r>
              <w:rPr>
                <w:sz w:val="18"/>
                <w:szCs w:val="18"/>
              </w:rPr>
              <w:t xml:space="preserve">Konsekvensen </w:t>
            </w:r>
            <w:r w:rsidR="009E064D">
              <w:rPr>
                <w:sz w:val="18"/>
                <w:szCs w:val="18"/>
              </w:rPr>
              <w:t xml:space="preserve">kan </w:t>
            </w:r>
            <w:r>
              <w:rPr>
                <w:sz w:val="18"/>
                <w:szCs w:val="18"/>
              </w:rPr>
              <w:t>ramme virksomhedens omdømme, men det er</w:t>
            </w:r>
            <w:r w:rsidR="009E064D">
              <w:rPr>
                <w:sz w:val="18"/>
                <w:szCs w:val="18"/>
              </w:rPr>
              <w:t xml:space="preserve"> også</w:t>
            </w:r>
            <w:r>
              <w:rPr>
                <w:sz w:val="18"/>
                <w:szCs w:val="18"/>
              </w:rPr>
              <w:t xml:space="preserve"> muligt for ondsindede aktører at få adgang til andre systemer, hvis en webside ikke er tilstrækkeligt sikkert konstrueret. Der er derfor mulige tab af oplysninger, som kan have andre større driftsmæssige og økonomiske konsekvenser. </w:t>
            </w:r>
          </w:p>
          <w:p w14:paraId="07B6586A" w14:textId="77777777" w:rsidR="00A30159" w:rsidRPr="003C2CDD" w:rsidRDefault="00A30159" w:rsidP="00681B7A">
            <w:pPr>
              <w:spacing w:after="120" w:line="240" w:lineRule="auto"/>
              <w:rPr>
                <w:sz w:val="18"/>
                <w:szCs w:val="18"/>
              </w:rPr>
            </w:pPr>
          </w:p>
          <w:p w14:paraId="599612D1" w14:textId="77777777" w:rsidR="0032262E" w:rsidRPr="00413FF0" w:rsidRDefault="0032262E" w:rsidP="00681B7A">
            <w:pPr>
              <w:spacing w:after="120" w:line="240" w:lineRule="auto"/>
              <w:rPr>
                <w:b/>
                <w:bCs/>
                <w:sz w:val="18"/>
                <w:szCs w:val="18"/>
              </w:rPr>
            </w:pPr>
            <w:r>
              <w:rPr>
                <w:b/>
                <w:bCs/>
                <w:sz w:val="18"/>
                <w:szCs w:val="18"/>
              </w:rPr>
              <w:t>Overvej farens</w:t>
            </w:r>
            <w:r w:rsidRPr="00413FF0">
              <w:rPr>
                <w:b/>
                <w:bCs/>
                <w:sz w:val="18"/>
                <w:szCs w:val="18"/>
              </w:rPr>
              <w:t xml:space="preserve"> mulige konsekvenser for:</w:t>
            </w:r>
          </w:p>
          <w:p w14:paraId="6D5CC606" w14:textId="34DBC20A" w:rsidR="0032262E" w:rsidRPr="00CD1B6F" w:rsidRDefault="0032262E" w:rsidP="00681B7A">
            <w:pPr>
              <w:spacing w:after="120"/>
              <w:rPr>
                <w:sz w:val="18"/>
                <w:szCs w:val="18"/>
              </w:rPr>
            </w:pPr>
            <w:r w:rsidRPr="00413FF0">
              <w:rPr>
                <w:sz w:val="18"/>
                <w:szCs w:val="18"/>
              </w:rPr>
              <w:t>1. Sikkerhed, 2. Drift (kunder), 3. Økonomi, 4. Omdømme, 5. Privacy</w:t>
            </w:r>
          </w:p>
        </w:tc>
      </w:tr>
      <w:tr w:rsidR="0032262E" w:rsidRPr="00AF4381" w14:paraId="333CC44D" w14:textId="77777777" w:rsidTr="00681B7A">
        <w:tc>
          <w:tcPr>
            <w:tcW w:w="11341" w:type="dxa"/>
            <w:gridSpan w:val="2"/>
            <w:shd w:val="clear" w:color="auto" w:fill="EAF1DD" w:themeFill="accent3" w:themeFillTint="33"/>
          </w:tcPr>
          <w:p w14:paraId="10BCBA1E" w14:textId="639D45EA" w:rsidR="0032262E" w:rsidRPr="002B7536" w:rsidRDefault="0032262E" w:rsidP="00681B7A">
            <w:pPr>
              <w:spacing w:after="120" w:line="240" w:lineRule="auto"/>
              <w:rPr>
                <w:sz w:val="18"/>
                <w:szCs w:val="18"/>
                <w:lang w:val="en-US"/>
              </w:rPr>
            </w:pPr>
            <w:r w:rsidRPr="003C2A56">
              <w:rPr>
                <w:b/>
                <w:bCs/>
                <w:sz w:val="18"/>
                <w:szCs w:val="18"/>
                <w:lang w:val="en-US"/>
              </w:rPr>
              <w:t>Overvej bl.a. nedenstående foranstaltninger</w:t>
            </w:r>
            <w:r>
              <w:rPr>
                <w:b/>
                <w:bCs/>
                <w:sz w:val="18"/>
                <w:szCs w:val="18"/>
                <w:lang w:val="en-US"/>
              </w:rPr>
              <w:br/>
            </w:r>
            <w:r w:rsidRPr="008913DB">
              <w:rPr>
                <w:i/>
                <w:iCs/>
                <w:color w:val="A6A6A6" w:themeColor="background1" w:themeShade="A6"/>
                <w:sz w:val="18"/>
                <w:szCs w:val="18"/>
                <w:lang w:val="en-US"/>
              </w:rPr>
              <w:t xml:space="preserve">discuss use of the following </w:t>
            </w:r>
            <w:r w:rsidR="009E064D">
              <w:rPr>
                <w:i/>
                <w:iCs/>
                <w:color w:val="A6A6A6" w:themeColor="background1" w:themeShade="A6"/>
                <w:sz w:val="18"/>
                <w:szCs w:val="18"/>
                <w:lang w:val="en-US"/>
              </w:rPr>
              <w:t>measures</w:t>
            </w:r>
            <w:r w:rsidRPr="008913DB">
              <w:rPr>
                <w:i/>
                <w:iCs/>
                <w:color w:val="A6A6A6" w:themeColor="background1" w:themeShade="A6"/>
                <w:sz w:val="18"/>
                <w:szCs w:val="18"/>
                <w:lang w:val="en-US"/>
              </w:rPr>
              <w:t xml:space="preserve"> </w:t>
            </w:r>
          </w:p>
        </w:tc>
      </w:tr>
      <w:tr w:rsidR="0032262E" w:rsidRPr="00CD1B6F" w14:paraId="4CD28A53" w14:textId="77777777" w:rsidTr="00681B7A">
        <w:tc>
          <w:tcPr>
            <w:tcW w:w="11341" w:type="dxa"/>
            <w:gridSpan w:val="2"/>
            <w:shd w:val="clear" w:color="auto" w:fill="FFFFFF" w:themeFill="background1"/>
          </w:tcPr>
          <w:p w14:paraId="3D4388AD" w14:textId="6766F25D" w:rsidR="0032262E" w:rsidRPr="001E3A8B" w:rsidRDefault="0032262E" w:rsidP="00681B7A">
            <w:pPr>
              <w:spacing w:after="120"/>
              <w:rPr>
                <w:b/>
                <w:bCs/>
                <w:sz w:val="18"/>
                <w:szCs w:val="18"/>
              </w:rPr>
            </w:pPr>
            <w:r w:rsidRPr="001E3A8B">
              <w:rPr>
                <w:b/>
                <w:bCs/>
                <w:sz w:val="18"/>
                <w:szCs w:val="18"/>
              </w:rPr>
              <w:t xml:space="preserve">Organisatoriske foranstaltninger/organizational </w:t>
            </w:r>
            <w:r w:rsidR="009E064D">
              <w:rPr>
                <w:b/>
                <w:bCs/>
                <w:sz w:val="18"/>
                <w:szCs w:val="18"/>
              </w:rPr>
              <w:t>measures</w:t>
            </w:r>
          </w:p>
          <w:p w14:paraId="62DF325B" w14:textId="7E2D5C2A" w:rsidR="0032262E" w:rsidRDefault="0032262E" w:rsidP="00681B7A">
            <w:pPr>
              <w:pStyle w:val="Listeafsnit"/>
              <w:numPr>
                <w:ilvl w:val="0"/>
                <w:numId w:val="3"/>
              </w:numPr>
              <w:spacing w:after="120"/>
              <w:ind w:left="414" w:hanging="357"/>
              <w:rPr>
                <w:rFonts w:ascii="Verdana" w:hAnsi="Verdana"/>
                <w:sz w:val="18"/>
                <w:szCs w:val="18"/>
              </w:rPr>
            </w:pPr>
            <w:r w:rsidRPr="00681B7A">
              <w:rPr>
                <w:rFonts w:ascii="Verdana" w:eastAsia="Times New Roman" w:hAnsi="Verdana" w:cs="Times New Roman"/>
                <w:sz w:val="18"/>
                <w:szCs w:val="18"/>
                <w:lang w:eastAsia="en-GB"/>
              </w:rPr>
              <w:t>Har</w:t>
            </w:r>
            <w:r>
              <w:rPr>
                <w:rFonts w:ascii="Verdana" w:hAnsi="Verdana"/>
                <w:sz w:val="18"/>
                <w:szCs w:val="18"/>
              </w:rPr>
              <w:t xml:space="preserve"> virksomheden informeret medarbejderne omkring konsekvenserne ved phishing?</w:t>
            </w:r>
          </w:p>
          <w:p w14:paraId="48BC49E1" w14:textId="035C9A72" w:rsidR="003E218D" w:rsidRDefault="003E218D" w:rsidP="00681B7A">
            <w:pPr>
              <w:pStyle w:val="Listeafsnit"/>
              <w:numPr>
                <w:ilvl w:val="0"/>
                <w:numId w:val="3"/>
              </w:numPr>
              <w:spacing w:after="120"/>
              <w:ind w:left="414" w:hanging="357"/>
              <w:rPr>
                <w:rFonts w:ascii="Verdana" w:hAnsi="Verdana"/>
                <w:sz w:val="18"/>
                <w:szCs w:val="18"/>
              </w:rPr>
            </w:pPr>
            <w:r>
              <w:rPr>
                <w:rFonts w:ascii="Verdana" w:hAnsi="Verdana"/>
                <w:sz w:val="18"/>
                <w:szCs w:val="18"/>
              </w:rPr>
              <w:t>Har virksomheden en politik eller principper omkring adgangs- og rettighedsstyring på systemer, så medarb</w:t>
            </w:r>
            <w:r w:rsidR="00CF22D4">
              <w:rPr>
                <w:rFonts w:ascii="Verdana" w:hAnsi="Verdana"/>
                <w:sz w:val="18"/>
                <w:szCs w:val="18"/>
              </w:rPr>
              <w:t>e</w:t>
            </w:r>
            <w:r>
              <w:rPr>
                <w:rFonts w:ascii="Verdana" w:hAnsi="Verdana"/>
                <w:sz w:val="18"/>
                <w:szCs w:val="18"/>
              </w:rPr>
              <w:t>jdere kun har den adgang, de reelt har behov for?</w:t>
            </w:r>
          </w:p>
          <w:p w14:paraId="2D35A268" w14:textId="43DE3B38" w:rsidR="003E218D" w:rsidRDefault="003E218D" w:rsidP="00681B7A">
            <w:pPr>
              <w:pStyle w:val="Listeafsnit"/>
              <w:numPr>
                <w:ilvl w:val="0"/>
                <w:numId w:val="3"/>
              </w:numPr>
              <w:spacing w:after="120"/>
              <w:ind w:left="414" w:hanging="357"/>
              <w:rPr>
                <w:rFonts w:ascii="Verdana" w:hAnsi="Verdana"/>
                <w:sz w:val="18"/>
                <w:szCs w:val="18"/>
              </w:rPr>
            </w:pPr>
            <w:r>
              <w:rPr>
                <w:rFonts w:ascii="Verdana" w:hAnsi="Verdana"/>
                <w:sz w:val="18"/>
                <w:szCs w:val="18"/>
              </w:rPr>
              <w:t>Er reglerne for kodeord og andre loginoplysninger tilstrækkelige?</w:t>
            </w:r>
            <w:r w:rsidR="009E064D">
              <w:rPr>
                <w:rFonts w:ascii="Verdana" w:hAnsi="Verdana"/>
                <w:sz w:val="18"/>
                <w:szCs w:val="18"/>
              </w:rPr>
              <w:t xml:space="preserve"> Og bliver det løbende opdaterede, så de er de er tidssvarende til eksempelvis brute force-angreb?</w:t>
            </w:r>
          </w:p>
          <w:p w14:paraId="1D5269B5" w14:textId="2CB80CD9" w:rsidR="0032262E" w:rsidRDefault="0032262E" w:rsidP="00681B7A">
            <w:pPr>
              <w:spacing w:after="120"/>
              <w:rPr>
                <w:b/>
                <w:bCs/>
                <w:sz w:val="18"/>
                <w:szCs w:val="18"/>
              </w:rPr>
            </w:pPr>
            <w:r>
              <w:rPr>
                <w:b/>
                <w:bCs/>
                <w:sz w:val="18"/>
                <w:szCs w:val="18"/>
              </w:rPr>
              <w:t>Tekniske foranstaltninger/T</w:t>
            </w:r>
            <w:r w:rsidRPr="00124107">
              <w:rPr>
                <w:b/>
                <w:bCs/>
                <w:sz w:val="18"/>
                <w:szCs w:val="18"/>
              </w:rPr>
              <w:t xml:space="preserve">echnical </w:t>
            </w:r>
            <w:r w:rsidR="009E064D">
              <w:rPr>
                <w:b/>
                <w:bCs/>
                <w:sz w:val="18"/>
                <w:szCs w:val="18"/>
              </w:rPr>
              <w:t>measures</w:t>
            </w:r>
          </w:p>
          <w:p w14:paraId="13763C5C" w14:textId="617A1882" w:rsidR="0032262E" w:rsidRDefault="003E218D" w:rsidP="003E218D">
            <w:pPr>
              <w:pStyle w:val="Listeafsnit"/>
              <w:numPr>
                <w:ilvl w:val="0"/>
                <w:numId w:val="7"/>
              </w:numPr>
              <w:spacing w:after="120"/>
              <w:rPr>
                <w:rFonts w:ascii="Verdana" w:hAnsi="Verdana"/>
                <w:sz w:val="18"/>
                <w:szCs w:val="18"/>
              </w:rPr>
            </w:pPr>
            <w:r>
              <w:rPr>
                <w:rFonts w:ascii="Verdana" w:hAnsi="Verdana"/>
                <w:sz w:val="18"/>
                <w:szCs w:val="18"/>
              </w:rPr>
              <w:t>Har virksomheden vurderet behovet og brugen af eksterne plugins og add-ons, som aktører kan benytte til at skabe adgang til websiden? Udføres der patching på disse plugins?</w:t>
            </w:r>
          </w:p>
          <w:p w14:paraId="248A2339" w14:textId="2D8806A0" w:rsidR="003E218D" w:rsidRDefault="003E218D" w:rsidP="003E218D">
            <w:pPr>
              <w:pStyle w:val="Listeafsnit"/>
              <w:numPr>
                <w:ilvl w:val="0"/>
                <w:numId w:val="7"/>
              </w:numPr>
              <w:spacing w:after="120"/>
              <w:rPr>
                <w:rFonts w:ascii="Verdana" w:hAnsi="Verdana"/>
                <w:sz w:val="18"/>
                <w:szCs w:val="18"/>
              </w:rPr>
            </w:pPr>
            <w:r>
              <w:rPr>
                <w:rFonts w:ascii="Verdana" w:hAnsi="Verdana"/>
                <w:sz w:val="18"/>
                <w:szCs w:val="18"/>
              </w:rPr>
              <w:t>Er websiden krypteret?</w:t>
            </w:r>
          </w:p>
          <w:p w14:paraId="39F65F01" w14:textId="2838270E" w:rsidR="0032262E" w:rsidRDefault="0032262E" w:rsidP="00681B7A">
            <w:pPr>
              <w:spacing w:after="120"/>
              <w:rPr>
                <w:b/>
                <w:bCs/>
                <w:sz w:val="18"/>
                <w:szCs w:val="18"/>
              </w:rPr>
            </w:pPr>
            <w:r>
              <w:rPr>
                <w:b/>
                <w:bCs/>
                <w:sz w:val="18"/>
                <w:szCs w:val="18"/>
              </w:rPr>
              <w:t>Adfærdsmæssige foranstaltninger/B</w:t>
            </w:r>
            <w:r w:rsidRPr="00124107">
              <w:rPr>
                <w:b/>
                <w:bCs/>
                <w:sz w:val="18"/>
                <w:szCs w:val="18"/>
              </w:rPr>
              <w:t xml:space="preserve">ehavioral </w:t>
            </w:r>
            <w:r w:rsidR="009E064D">
              <w:rPr>
                <w:b/>
                <w:bCs/>
                <w:sz w:val="18"/>
                <w:szCs w:val="18"/>
              </w:rPr>
              <w:t>measures</w:t>
            </w:r>
          </w:p>
          <w:p w14:paraId="3BA76B13" w14:textId="77777777" w:rsidR="0032262E" w:rsidRDefault="0032262E" w:rsidP="00681B7A">
            <w:pPr>
              <w:pStyle w:val="Listeafsnit"/>
              <w:numPr>
                <w:ilvl w:val="0"/>
                <w:numId w:val="3"/>
              </w:numPr>
              <w:spacing w:after="120"/>
              <w:ind w:left="414" w:hanging="357"/>
              <w:rPr>
                <w:rFonts w:ascii="Verdana" w:hAnsi="Verdana"/>
                <w:sz w:val="18"/>
                <w:szCs w:val="18"/>
              </w:rPr>
            </w:pPr>
            <w:r>
              <w:rPr>
                <w:rFonts w:ascii="Verdana" w:hAnsi="Verdana"/>
                <w:sz w:val="18"/>
                <w:szCs w:val="18"/>
              </w:rPr>
              <w:t>Er medarbejderne trænede i at opdage og håndtere forsøg på phishing, såsom at klikke på suspekte links mm? Holdes denne træning ved lige?</w:t>
            </w:r>
          </w:p>
          <w:p w14:paraId="0B72C3E9" w14:textId="77777777" w:rsidR="0032262E" w:rsidRPr="00FF66F6" w:rsidRDefault="0032262E" w:rsidP="00681B7A">
            <w:pPr>
              <w:pStyle w:val="Listeafsnit"/>
              <w:numPr>
                <w:ilvl w:val="0"/>
                <w:numId w:val="3"/>
              </w:numPr>
              <w:spacing w:after="120"/>
              <w:ind w:left="414" w:hanging="357"/>
              <w:rPr>
                <w:rFonts w:ascii="Verdana" w:hAnsi="Verdana"/>
                <w:sz w:val="18"/>
                <w:szCs w:val="18"/>
              </w:rPr>
            </w:pPr>
            <w:r>
              <w:rPr>
                <w:rFonts w:ascii="Verdana" w:hAnsi="Verdana"/>
                <w:sz w:val="18"/>
                <w:szCs w:val="18"/>
              </w:rPr>
              <w:t>(Overvej selv yderligere foranstaltninger)</w:t>
            </w:r>
          </w:p>
        </w:tc>
      </w:tr>
    </w:tbl>
    <w:p w14:paraId="7BB0B186" w14:textId="677951C6" w:rsidR="0022300A" w:rsidRPr="00CD1B6F" w:rsidRDefault="0022300A" w:rsidP="007251E4">
      <w:pPr>
        <w:spacing w:after="120"/>
        <w:rPr>
          <w:sz w:val="18"/>
          <w:szCs w:val="18"/>
        </w:rPr>
      </w:pPr>
      <w:r>
        <w:rPr>
          <w:sz w:val="18"/>
          <w:szCs w:val="18"/>
        </w:rPr>
        <w:t xml:space="preserve"> </w:t>
      </w:r>
    </w:p>
    <w:sectPr w:rsidR="0022300A" w:rsidRPr="00CD1B6F" w:rsidSect="006D5C2D">
      <w:headerReference w:type="default" r:id="rId8"/>
      <w:footerReference w:type="default" r:id="rId9"/>
      <w:footerReference w:type="first" r:id="rId10"/>
      <w:pgSz w:w="11906" w:h="16838" w:code="9"/>
      <w:pgMar w:top="1701" w:right="1134" w:bottom="1701" w:left="1134" w:header="397" w:footer="567" w:gutter="0"/>
      <w:paperSrc w:first="276" w:other="27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B8D54" w14:textId="77777777" w:rsidR="00241DCF" w:rsidRDefault="00241DCF">
      <w:r>
        <w:separator/>
      </w:r>
    </w:p>
  </w:endnote>
  <w:endnote w:type="continuationSeparator" w:id="0">
    <w:p w14:paraId="7624973B" w14:textId="77777777" w:rsidR="00241DCF" w:rsidRDefault="0024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CDBB" w14:textId="77777777" w:rsidR="00B46843" w:rsidRDefault="00B46843">
    <w:pPr>
      <w:pStyle w:val="Sidefod"/>
    </w:pPr>
    <w:r>
      <w:t xml:space="preserve">Side </w:t>
    </w:r>
    <w:r>
      <w:fldChar w:fldCharType="begin"/>
    </w:r>
    <w:r>
      <w:instrText xml:space="preserve"> PAGE </w:instrText>
    </w:r>
    <w:r>
      <w:fldChar w:fldCharType="separate"/>
    </w:r>
    <w:r>
      <w:rPr>
        <w:noProof/>
      </w:rPr>
      <w:t>2</w:t>
    </w:r>
    <w:r>
      <w:rPr>
        <w:noProof/>
      </w:rPr>
      <w:fldChar w:fldCharType="end"/>
    </w:r>
    <w:r>
      <w:t xml:space="preserve"> (</w:t>
    </w:r>
    <w:fldSimple w:instr=" NUMPAGES ">
      <w:r>
        <w:rPr>
          <w:noProof/>
        </w:rPr>
        <w:t>2</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6E91" w14:textId="6434458C" w:rsidR="00B46843" w:rsidRDefault="00B46843">
    <w:pPr>
      <w:pStyle w:val="Sidefod"/>
    </w:pPr>
    <w:r>
      <w:rPr>
        <w:noProof/>
      </w:rPr>
      <w:drawing>
        <wp:anchor distT="0" distB="0" distL="114300" distR="114300" simplePos="0" relativeHeight="251661312" behindDoc="0" locked="0" layoutInCell="1" allowOverlap="1" wp14:anchorId="7AA84958" wp14:editId="4CFD9F9C">
          <wp:simplePos x="0" y="0"/>
          <wp:positionH relativeFrom="column">
            <wp:posOffset>2089785</wp:posOffset>
          </wp:positionH>
          <wp:positionV relativeFrom="paragraph">
            <wp:posOffset>65405</wp:posOffset>
          </wp:positionV>
          <wp:extent cx="1943100" cy="365760"/>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5E0DAEA" wp14:editId="7A6B9897">
          <wp:simplePos x="0" y="0"/>
          <wp:positionH relativeFrom="rightMargin">
            <wp:posOffset>-1548130</wp:posOffset>
          </wp:positionH>
          <wp:positionV relativeFrom="paragraph">
            <wp:posOffset>66675</wp:posOffset>
          </wp:positionV>
          <wp:extent cx="1536700" cy="330066"/>
          <wp:effectExtent l="0" t="0" r="6350" b="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700" cy="330066"/>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idetal"/>
      </w:rPr>
      <w:t xml:space="preserve">Side </w:t>
    </w: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r>
      <w:rPr>
        <w:rStyle w:val="Sidetal"/>
      </w:rPr>
      <w:t xml:space="preserve"> (</w:t>
    </w:r>
    <w:r>
      <w:rPr>
        <w:rStyle w:val="Sidetal"/>
      </w:rPr>
      <w:fldChar w:fldCharType="begin"/>
    </w:r>
    <w:r>
      <w:rPr>
        <w:rStyle w:val="Sidetal"/>
      </w:rPr>
      <w:instrText xml:space="preserve"> NUMPAGES </w:instrText>
    </w:r>
    <w:r>
      <w:rPr>
        <w:rStyle w:val="Sidetal"/>
      </w:rPr>
      <w:fldChar w:fldCharType="separate"/>
    </w:r>
    <w:r>
      <w:rPr>
        <w:rStyle w:val="Sidetal"/>
        <w:noProof/>
      </w:rPr>
      <w:t>1</w:t>
    </w:r>
    <w:r>
      <w:rPr>
        <w:rStyle w:val="Sidetal"/>
      </w:rPr>
      <w:fldChar w:fldCharType="end"/>
    </w:r>
    <w:r>
      <w:rPr>
        <w:rStyle w:val="Sidetal"/>
      </w:rPr>
      <w:t>)</w:t>
    </w:r>
    <w:r w:rsidRPr="002C7E6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509E" w14:textId="77777777" w:rsidR="00241DCF" w:rsidRDefault="00241DCF">
      <w:r>
        <w:separator/>
      </w:r>
    </w:p>
  </w:footnote>
  <w:footnote w:type="continuationSeparator" w:id="0">
    <w:p w14:paraId="7746578E" w14:textId="77777777" w:rsidR="00241DCF" w:rsidRDefault="0024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A10B" w14:textId="341B5D79" w:rsidR="00B46843" w:rsidRDefault="00B46843">
    <w:pPr>
      <w:pStyle w:val="Sidehoved"/>
      <w:rPr>
        <w:b/>
        <w:bCs/>
      </w:rPr>
    </w:pPr>
    <w:r>
      <w:rPr>
        <w:b/>
        <w:bCs/>
      </w:rPr>
      <w:t>Trussels</w:t>
    </w:r>
    <w:r w:rsidRPr="00741FA2">
      <w:rPr>
        <w:b/>
        <w:bCs/>
      </w:rPr>
      <w:t>katalog</w:t>
    </w:r>
  </w:p>
  <w:p w14:paraId="01F1008B" w14:textId="47E8E7A0" w:rsidR="00B46843" w:rsidRPr="009B57C9" w:rsidRDefault="00963793">
    <w:pPr>
      <w:pStyle w:val="Sidehoved"/>
      <w:contextualSpacing/>
      <w:rPr>
        <w:i/>
        <w:iCs/>
      </w:rPr>
    </w:pPr>
    <w:r>
      <w:rPr>
        <w:i/>
        <w:iCs/>
      </w:rPr>
      <w:t xml:space="preserve">VERSION </w:t>
    </w:r>
    <w:r w:rsidR="00014A6E">
      <w:rPr>
        <w:i/>
        <w:iCs/>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E20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C5E69"/>
    <w:multiLevelType w:val="hybridMultilevel"/>
    <w:tmpl w:val="00F63164"/>
    <w:lvl w:ilvl="0" w:tplc="45E035C4">
      <w:start w:val="1"/>
      <w:numFmt w:val="bullet"/>
      <w:lvlText w:val=""/>
      <w:lvlJc w:val="left"/>
      <w:pPr>
        <w:ind w:left="360" w:hanging="360"/>
      </w:pPr>
      <w:rPr>
        <w:rFonts w:ascii="Symbol" w:hAnsi="Symbol" w:hint="default"/>
        <w:sz w:val="16"/>
        <w:szCs w:val="16"/>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A98167E"/>
    <w:multiLevelType w:val="hybridMultilevel"/>
    <w:tmpl w:val="C1EE3E5A"/>
    <w:lvl w:ilvl="0" w:tplc="131EC9DC">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5949A7"/>
    <w:multiLevelType w:val="hybridMultilevel"/>
    <w:tmpl w:val="81DAEE4C"/>
    <w:lvl w:ilvl="0" w:tplc="9D2AC700">
      <w:start w:val="1"/>
      <w:numFmt w:val="bullet"/>
      <w:lvlText w:val=""/>
      <w:lvlJc w:val="left"/>
      <w:pPr>
        <w:ind w:left="360" w:hanging="360"/>
      </w:pPr>
      <w:rPr>
        <w:rFonts w:ascii="Symbol" w:hAnsi="Symbol" w:hint="default"/>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F32315"/>
    <w:multiLevelType w:val="hybridMultilevel"/>
    <w:tmpl w:val="47FC1E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571636FF"/>
    <w:multiLevelType w:val="hybridMultilevel"/>
    <w:tmpl w:val="2FC62B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817384B"/>
    <w:multiLevelType w:val="hybridMultilevel"/>
    <w:tmpl w:val="A95E02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2073111776">
    <w:abstractNumId w:val="0"/>
  </w:num>
  <w:num w:numId="2" w16cid:durableId="1987279505">
    <w:abstractNumId w:val="2"/>
  </w:num>
  <w:num w:numId="3" w16cid:durableId="695665823">
    <w:abstractNumId w:val="3"/>
  </w:num>
  <w:num w:numId="4" w16cid:durableId="1228567026">
    <w:abstractNumId w:val="1"/>
  </w:num>
  <w:num w:numId="5" w16cid:durableId="271977656">
    <w:abstractNumId w:val="4"/>
  </w:num>
  <w:num w:numId="6" w16cid:durableId="988554021">
    <w:abstractNumId w:val="5"/>
  </w:num>
  <w:num w:numId="7" w16cid:durableId="183791477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357"/>
  <w:drawingGridHorizontalSpacing w:val="100"/>
  <w:displayHorizontalDrawingGridEvery w:val="2"/>
  <w:noPunctuationKerning/>
  <w:characterSpacingControl w:val="doNotCompress"/>
  <w:hdrShapeDefaults>
    <o:shapedefaults v:ext="edit" spidmax="2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D5C2D"/>
    <w:rsid w:val="00001A52"/>
    <w:rsid w:val="00001B7C"/>
    <w:rsid w:val="00002C2D"/>
    <w:rsid w:val="000061C0"/>
    <w:rsid w:val="00014A6E"/>
    <w:rsid w:val="00024FA8"/>
    <w:rsid w:val="000262C3"/>
    <w:rsid w:val="0003249B"/>
    <w:rsid w:val="00033F67"/>
    <w:rsid w:val="00035300"/>
    <w:rsid w:val="0003564B"/>
    <w:rsid w:val="00037B7A"/>
    <w:rsid w:val="00040C40"/>
    <w:rsid w:val="00042668"/>
    <w:rsid w:val="00043A11"/>
    <w:rsid w:val="000465AD"/>
    <w:rsid w:val="000511FE"/>
    <w:rsid w:val="0005652B"/>
    <w:rsid w:val="000569E4"/>
    <w:rsid w:val="00056E4E"/>
    <w:rsid w:val="00060CFE"/>
    <w:rsid w:val="00062505"/>
    <w:rsid w:val="000664A7"/>
    <w:rsid w:val="00066F5C"/>
    <w:rsid w:val="00067E85"/>
    <w:rsid w:val="00074828"/>
    <w:rsid w:val="000761A5"/>
    <w:rsid w:val="00081A4A"/>
    <w:rsid w:val="00083FDD"/>
    <w:rsid w:val="00087818"/>
    <w:rsid w:val="00087A1D"/>
    <w:rsid w:val="0009053C"/>
    <w:rsid w:val="000922C9"/>
    <w:rsid w:val="000937CA"/>
    <w:rsid w:val="00096D8F"/>
    <w:rsid w:val="000A0153"/>
    <w:rsid w:val="000A0297"/>
    <w:rsid w:val="000A3E73"/>
    <w:rsid w:val="000A49BF"/>
    <w:rsid w:val="000A78BC"/>
    <w:rsid w:val="000B0242"/>
    <w:rsid w:val="000B09C4"/>
    <w:rsid w:val="000B170C"/>
    <w:rsid w:val="000B419B"/>
    <w:rsid w:val="000B5F5D"/>
    <w:rsid w:val="000B7046"/>
    <w:rsid w:val="000C34C0"/>
    <w:rsid w:val="000C4742"/>
    <w:rsid w:val="000C7C14"/>
    <w:rsid w:val="000D08A1"/>
    <w:rsid w:val="000D105F"/>
    <w:rsid w:val="000D144C"/>
    <w:rsid w:val="000D2613"/>
    <w:rsid w:val="000D6963"/>
    <w:rsid w:val="000D7EAC"/>
    <w:rsid w:val="000E0C45"/>
    <w:rsid w:val="000E24CE"/>
    <w:rsid w:val="000E4D84"/>
    <w:rsid w:val="000F2F46"/>
    <w:rsid w:val="000F7189"/>
    <w:rsid w:val="000F74F6"/>
    <w:rsid w:val="0010192A"/>
    <w:rsid w:val="00110342"/>
    <w:rsid w:val="00115244"/>
    <w:rsid w:val="00125ADF"/>
    <w:rsid w:val="00127370"/>
    <w:rsid w:val="00130136"/>
    <w:rsid w:val="001304F0"/>
    <w:rsid w:val="0013455B"/>
    <w:rsid w:val="0013579C"/>
    <w:rsid w:val="00135E17"/>
    <w:rsid w:val="001413A8"/>
    <w:rsid w:val="001446C8"/>
    <w:rsid w:val="00144EF7"/>
    <w:rsid w:val="00145F5C"/>
    <w:rsid w:val="001529A1"/>
    <w:rsid w:val="00160A90"/>
    <w:rsid w:val="00163BCA"/>
    <w:rsid w:val="00170448"/>
    <w:rsid w:val="001718BA"/>
    <w:rsid w:val="00172874"/>
    <w:rsid w:val="00173E03"/>
    <w:rsid w:val="00180EEB"/>
    <w:rsid w:val="0018112C"/>
    <w:rsid w:val="00181449"/>
    <w:rsid w:val="00182E2E"/>
    <w:rsid w:val="001856DD"/>
    <w:rsid w:val="00186EC5"/>
    <w:rsid w:val="00186F25"/>
    <w:rsid w:val="00190049"/>
    <w:rsid w:val="0019606F"/>
    <w:rsid w:val="001A273C"/>
    <w:rsid w:val="001A4A57"/>
    <w:rsid w:val="001A5AE9"/>
    <w:rsid w:val="001B40A5"/>
    <w:rsid w:val="001B5EFB"/>
    <w:rsid w:val="001B7989"/>
    <w:rsid w:val="001C023D"/>
    <w:rsid w:val="001C4FDB"/>
    <w:rsid w:val="001D3341"/>
    <w:rsid w:val="001D48A3"/>
    <w:rsid w:val="001D5B8B"/>
    <w:rsid w:val="001D6772"/>
    <w:rsid w:val="001E2B7D"/>
    <w:rsid w:val="001E38CC"/>
    <w:rsid w:val="001E3D91"/>
    <w:rsid w:val="001E5F44"/>
    <w:rsid w:val="001E764F"/>
    <w:rsid w:val="001F1D67"/>
    <w:rsid w:val="001F3655"/>
    <w:rsid w:val="001F6FEC"/>
    <w:rsid w:val="002004A0"/>
    <w:rsid w:val="00210EDB"/>
    <w:rsid w:val="0021111C"/>
    <w:rsid w:val="0021487A"/>
    <w:rsid w:val="00215B31"/>
    <w:rsid w:val="002204D0"/>
    <w:rsid w:val="002204D1"/>
    <w:rsid w:val="00222497"/>
    <w:rsid w:val="0022300A"/>
    <w:rsid w:val="00224303"/>
    <w:rsid w:val="00225CA6"/>
    <w:rsid w:val="00226E9A"/>
    <w:rsid w:val="00231337"/>
    <w:rsid w:val="0023164C"/>
    <w:rsid w:val="002342B9"/>
    <w:rsid w:val="00241DCF"/>
    <w:rsid w:val="00241F8B"/>
    <w:rsid w:val="002426F6"/>
    <w:rsid w:val="00245BAE"/>
    <w:rsid w:val="002472E3"/>
    <w:rsid w:val="0025002B"/>
    <w:rsid w:val="0025330E"/>
    <w:rsid w:val="00254831"/>
    <w:rsid w:val="002558F5"/>
    <w:rsid w:val="00257786"/>
    <w:rsid w:val="00260E28"/>
    <w:rsid w:val="0026393D"/>
    <w:rsid w:val="0026589B"/>
    <w:rsid w:val="0026670A"/>
    <w:rsid w:val="00267352"/>
    <w:rsid w:val="002726EF"/>
    <w:rsid w:val="00272960"/>
    <w:rsid w:val="00274671"/>
    <w:rsid w:val="00275202"/>
    <w:rsid w:val="002757A9"/>
    <w:rsid w:val="002758EE"/>
    <w:rsid w:val="002810AF"/>
    <w:rsid w:val="00281F2E"/>
    <w:rsid w:val="0028336D"/>
    <w:rsid w:val="00285700"/>
    <w:rsid w:val="002974C6"/>
    <w:rsid w:val="002A2A9C"/>
    <w:rsid w:val="002B0062"/>
    <w:rsid w:val="002B1058"/>
    <w:rsid w:val="002B4952"/>
    <w:rsid w:val="002B4F74"/>
    <w:rsid w:val="002B6382"/>
    <w:rsid w:val="002B7536"/>
    <w:rsid w:val="002C2378"/>
    <w:rsid w:val="002C7E64"/>
    <w:rsid w:val="002D1F7D"/>
    <w:rsid w:val="002D2C56"/>
    <w:rsid w:val="002D2EE6"/>
    <w:rsid w:val="002D3894"/>
    <w:rsid w:val="002E4320"/>
    <w:rsid w:val="002E617F"/>
    <w:rsid w:val="002E6333"/>
    <w:rsid w:val="002E6BF5"/>
    <w:rsid w:val="002E7660"/>
    <w:rsid w:val="002F12F5"/>
    <w:rsid w:val="002F26EC"/>
    <w:rsid w:val="002F2888"/>
    <w:rsid w:val="00300871"/>
    <w:rsid w:val="00302530"/>
    <w:rsid w:val="003028AC"/>
    <w:rsid w:val="00303254"/>
    <w:rsid w:val="003123F8"/>
    <w:rsid w:val="003129AB"/>
    <w:rsid w:val="00316B00"/>
    <w:rsid w:val="00316D41"/>
    <w:rsid w:val="00317218"/>
    <w:rsid w:val="00321559"/>
    <w:rsid w:val="0032262E"/>
    <w:rsid w:val="00324DBE"/>
    <w:rsid w:val="00326DDB"/>
    <w:rsid w:val="00327C7C"/>
    <w:rsid w:val="00330B99"/>
    <w:rsid w:val="00333916"/>
    <w:rsid w:val="00334DD3"/>
    <w:rsid w:val="00335BC1"/>
    <w:rsid w:val="00337F25"/>
    <w:rsid w:val="003423E9"/>
    <w:rsid w:val="00343625"/>
    <w:rsid w:val="00345922"/>
    <w:rsid w:val="00347AD5"/>
    <w:rsid w:val="00352285"/>
    <w:rsid w:val="003523CC"/>
    <w:rsid w:val="00352599"/>
    <w:rsid w:val="003525DA"/>
    <w:rsid w:val="00352909"/>
    <w:rsid w:val="00355853"/>
    <w:rsid w:val="00357425"/>
    <w:rsid w:val="0036028E"/>
    <w:rsid w:val="0036554B"/>
    <w:rsid w:val="00371C63"/>
    <w:rsid w:val="0037297C"/>
    <w:rsid w:val="003739F0"/>
    <w:rsid w:val="00376F78"/>
    <w:rsid w:val="00381577"/>
    <w:rsid w:val="0038199F"/>
    <w:rsid w:val="00383CFF"/>
    <w:rsid w:val="00384859"/>
    <w:rsid w:val="0038582B"/>
    <w:rsid w:val="00394172"/>
    <w:rsid w:val="0039544C"/>
    <w:rsid w:val="00395C25"/>
    <w:rsid w:val="00396B04"/>
    <w:rsid w:val="003A0E4C"/>
    <w:rsid w:val="003B2F39"/>
    <w:rsid w:val="003B3608"/>
    <w:rsid w:val="003B79AB"/>
    <w:rsid w:val="003C2A56"/>
    <w:rsid w:val="003C2CDD"/>
    <w:rsid w:val="003C4573"/>
    <w:rsid w:val="003C5771"/>
    <w:rsid w:val="003C7B49"/>
    <w:rsid w:val="003E218D"/>
    <w:rsid w:val="003E22EC"/>
    <w:rsid w:val="003E4ED4"/>
    <w:rsid w:val="003E7522"/>
    <w:rsid w:val="003F6963"/>
    <w:rsid w:val="00402177"/>
    <w:rsid w:val="00403A68"/>
    <w:rsid w:val="0040711D"/>
    <w:rsid w:val="00410CEC"/>
    <w:rsid w:val="00411EA4"/>
    <w:rsid w:val="00412C41"/>
    <w:rsid w:val="00413FF0"/>
    <w:rsid w:val="004146B1"/>
    <w:rsid w:val="004177C0"/>
    <w:rsid w:val="00422706"/>
    <w:rsid w:val="0042477C"/>
    <w:rsid w:val="0042494E"/>
    <w:rsid w:val="004270E1"/>
    <w:rsid w:val="00431285"/>
    <w:rsid w:val="00433406"/>
    <w:rsid w:val="004336FC"/>
    <w:rsid w:val="00433D74"/>
    <w:rsid w:val="00433E46"/>
    <w:rsid w:val="00434778"/>
    <w:rsid w:val="004364F8"/>
    <w:rsid w:val="0043683E"/>
    <w:rsid w:val="0043717C"/>
    <w:rsid w:val="00440008"/>
    <w:rsid w:val="004426F2"/>
    <w:rsid w:val="00442EB9"/>
    <w:rsid w:val="00453537"/>
    <w:rsid w:val="004537A1"/>
    <w:rsid w:val="00454DC6"/>
    <w:rsid w:val="00457345"/>
    <w:rsid w:val="00457601"/>
    <w:rsid w:val="0046002C"/>
    <w:rsid w:val="00462139"/>
    <w:rsid w:val="00464A88"/>
    <w:rsid w:val="0046759B"/>
    <w:rsid w:val="004739C1"/>
    <w:rsid w:val="00473FDA"/>
    <w:rsid w:val="004749E2"/>
    <w:rsid w:val="00480E72"/>
    <w:rsid w:val="004941B7"/>
    <w:rsid w:val="004949E9"/>
    <w:rsid w:val="00495646"/>
    <w:rsid w:val="0049753D"/>
    <w:rsid w:val="004A062C"/>
    <w:rsid w:val="004A1E01"/>
    <w:rsid w:val="004A5695"/>
    <w:rsid w:val="004A6B4B"/>
    <w:rsid w:val="004B22D4"/>
    <w:rsid w:val="004B505F"/>
    <w:rsid w:val="004B52A8"/>
    <w:rsid w:val="004B6006"/>
    <w:rsid w:val="004C2D43"/>
    <w:rsid w:val="004C659F"/>
    <w:rsid w:val="004C7458"/>
    <w:rsid w:val="004C7F17"/>
    <w:rsid w:val="004D05DB"/>
    <w:rsid w:val="004D14CE"/>
    <w:rsid w:val="004D2694"/>
    <w:rsid w:val="004D42AD"/>
    <w:rsid w:val="004D46CE"/>
    <w:rsid w:val="004D50BE"/>
    <w:rsid w:val="004D779A"/>
    <w:rsid w:val="004E13AC"/>
    <w:rsid w:val="004E7DC2"/>
    <w:rsid w:val="004F0515"/>
    <w:rsid w:val="004F191F"/>
    <w:rsid w:val="004F1EEC"/>
    <w:rsid w:val="004F5205"/>
    <w:rsid w:val="004F5415"/>
    <w:rsid w:val="004F67C8"/>
    <w:rsid w:val="00502763"/>
    <w:rsid w:val="00502D92"/>
    <w:rsid w:val="00504A41"/>
    <w:rsid w:val="00504CF6"/>
    <w:rsid w:val="00505CFD"/>
    <w:rsid w:val="00506A57"/>
    <w:rsid w:val="00514BAC"/>
    <w:rsid w:val="0051538E"/>
    <w:rsid w:val="00520106"/>
    <w:rsid w:val="00520873"/>
    <w:rsid w:val="0052437F"/>
    <w:rsid w:val="00525074"/>
    <w:rsid w:val="00527511"/>
    <w:rsid w:val="00532438"/>
    <w:rsid w:val="005339B7"/>
    <w:rsid w:val="00535944"/>
    <w:rsid w:val="005375AE"/>
    <w:rsid w:val="00537A07"/>
    <w:rsid w:val="00540BA3"/>
    <w:rsid w:val="00541F70"/>
    <w:rsid w:val="005423BA"/>
    <w:rsid w:val="00542E5F"/>
    <w:rsid w:val="005435DA"/>
    <w:rsid w:val="0054743F"/>
    <w:rsid w:val="00547E9D"/>
    <w:rsid w:val="00550D17"/>
    <w:rsid w:val="00552E8A"/>
    <w:rsid w:val="005530D5"/>
    <w:rsid w:val="00553348"/>
    <w:rsid w:val="00555094"/>
    <w:rsid w:val="00557199"/>
    <w:rsid w:val="00560810"/>
    <w:rsid w:val="00562AC2"/>
    <w:rsid w:val="00565DA9"/>
    <w:rsid w:val="0056611C"/>
    <w:rsid w:val="00572151"/>
    <w:rsid w:val="00572420"/>
    <w:rsid w:val="00574AE0"/>
    <w:rsid w:val="0057522A"/>
    <w:rsid w:val="005834D9"/>
    <w:rsid w:val="00583B4F"/>
    <w:rsid w:val="00584E35"/>
    <w:rsid w:val="0058553F"/>
    <w:rsid w:val="00586D37"/>
    <w:rsid w:val="005907E2"/>
    <w:rsid w:val="00590D34"/>
    <w:rsid w:val="00592862"/>
    <w:rsid w:val="00594266"/>
    <w:rsid w:val="00595119"/>
    <w:rsid w:val="005A0D02"/>
    <w:rsid w:val="005A1992"/>
    <w:rsid w:val="005A1D47"/>
    <w:rsid w:val="005B0832"/>
    <w:rsid w:val="005B0CA8"/>
    <w:rsid w:val="005B2996"/>
    <w:rsid w:val="005B4DD0"/>
    <w:rsid w:val="005B7577"/>
    <w:rsid w:val="005C3B1F"/>
    <w:rsid w:val="005C4046"/>
    <w:rsid w:val="005C6AA7"/>
    <w:rsid w:val="005C6ADE"/>
    <w:rsid w:val="005D0B94"/>
    <w:rsid w:val="005D2515"/>
    <w:rsid w:val="005D2B07"/>
    <w:rsid w:val="005E02D8"/>
    <w:rsid w:val="005E0A25"/>
    <w:rsid w:val="005E2D2D"/>
    <w:rsid w:val="005E3FBF"/>
    <w:rsid w:val="005E6DA9"/>
    <w:rsid w:val="005F04FC"/>
    <w:rsid w:val="005F07D1"/>
    <w:rsid w:val="005F7124"/>
    <w:rsid w:val="00600D52"/>
    <w:rsid w:val="00602FF6"/>
    <w:rsid w:val="0060469E"/>
    <w:rsid w:val="00606704"/>
    <w:rsid w:val="006124BF"/>
    <w:rsid w:val="006136AD"/>
    <w:rsid w:val="006141BF"/>
    <w:rsid w:val="00620455"/>
    <w:rsid w:val="006211DA"/>
    <w:rsid w:val="006251D7"/>
    <w:rsid w:val="00627B49"/>
    <w:rsid w:val="0063336D"/>
    <w:rsid w:val="00635AED"/>
    <w:rsid w:val="00635F80"/>
    <w:rsid w:val="00637331"/>
    <w:rsid w:val="006414D3"/>
    <w:rsid w:val="00642764"/>
    <w:rsid w:val="006431EB"/>
    <w:rsid w:val="00644C09"/>
    <w:rsid w:val="006473B3"/>
    <w:rsid w:val="00660E69"/>
    <w:rsid w:val="00672371"/>
    <w:rsid w:val="00675B01"/>
    <w:rsid w:val="00677955"/>
    <w:rsid w:val="006865BF"/>
    <w:rsid w:val="00686CFA"/>
    <w:rsid w:val="0068767E"/>
    <w:rsid w:val="00690901"/>
    <w:rsid w:val="00691746"/>
    <w:rsid w:val="00691FCC"/>
    <w:rsid w:val="00694F8F"/>
    <w:rsid w:val="00697858"/>
    <w:rsid w:val="006A514F"/>
    <w:rsid w:val="006A67B0"/>
    <w:rsid w:val="006B2E03"/>
    <w:rsid w:val="006B5604"/>
    <w:rsid w:val="006B63E1"/>
    <w:rsid w:val="006C06D3"/>
    <w:rsid w:val="006D17F7"/>
    <w:rsid w:val="006D291C"/>
    <w:rsid w:val="006D5C2D"/>
    <w:rsid w:val="006D7E88"/>
    <w:rsid w:val="006E2B8F"/>
    <w:rsid w:val="006E64A5"/>
    <w:rsid w:val="006F3A0D"/>
    <w:rsid w:val="006F49FB"/>
    <w:rsid w:val="00702F40"/>
    <w:rsid w:val="00704073"/>
    <w:rsid w:val="00705289"/>
    <w:rsid w:val="007123FE"/>
    <w:rsid w:val="00714927"/>
    <w:rsid w:val="0071623C"/>
    <w:rsid w:val="00716945"/>
    <w:rsid w:val="00716B32"/>
    <w:rsid w:val="00716E55"/>
    <w:rsid w:val="00720660"/>
    <w:rsid w:val="00722D1D"/>
    <w:rsid w:val="00722E3C"/>
    <w:rsid w:val="007248AA"/>
    <w:rsid w:val="007251E4"/>
    <w:rsid w:val="00733320"/>
    <w:rsid w:val="00734957"/>
    <w:rsid w:val="00736987"/>
    <w:rsid w:val="00737156"/>
    <w:rsid w:val="00741B05"/>
    <w:rsid w:val="00741FA2"/>
    <w:rsid w:val="007436A7"/>
    <w:rsid w:val="007456B7"/>
    <w:rsid w:val="00761C5A"/>
    <w:rsid w:val="007620B1"/>
    <w:rsid w:val="0076412A"/>
    <w:rsid w:val="00766C1A"/>
    <w:rsid w:val="007675C2"/>
    <w:rsid w:val="00771586"/>
    <w:rsid w:val="007740A8"/>
    <w:rsid w:val="0077486B"/>
    <w:rsid w:val="00776CF5"/>
    <w:rsid w:val="0078108B"/>
    <w:rsid w:val="007820F2"/>
    <w:rsid w:val="00783C5A"/>
    <w:rsid w:val="007860BD"/>
    <w:rsid w:val="007918E4"/>
    <w:rsid w:val="00794003"/>
    <w:rsid w:val="00797569"/>
    <w:rsid w:val="007A0127"/>
    <w:rsid w:val="007A4681"/>
    <w:rsid w:val="007A49CD"/>
    <w:rsid w:val="007A5D92"/>
    <w:rsid w:val="007A76BF"/>
    <w:rsid w:val="007A7EC7"/>
    <w:rsid w:val="007B0FD7"/>
    <w:rsid w:val="007B142B"/>
    <w:rsid w:val="007B3E3D"/>
    <w:rsid w:val="007B52DF"/>
    <w:rsid w:val="007C7109"/>
    <w:rsid w:val="007D0798"/>
    <w:rsid w:val="007D09A2"/>
    <w:rsid w:val="007D261E"/>
    <w:rsid w:val="007D4400"/>
    <w:rsid w:val="007D5123"/>
    <w:rsid w:val="007D5F97"/>
    <w:rsid w:val="007E097C"/>
    <w:rsid w:val="007E0F4D"/>
    <w:rsid w:val="007E3072"/>
    <w:rsid w:val="007E4F0D"/>
    <w:rsid w:val="007E728F"/>
    <w:rsid w:val="007F04A6"/>
    <w:rsid w:val="007F1120"/>
    <w:rsid w:val="007F529D"/>
    <w:rsid w:val="0080130D"/>
    <w:rsid w:val="008037F0"/>
    <w:rsid w:val="00810FBD"/>
    <w:rsid w:val="008111B5"/>
    <w:rsid w:val="00812A94"/>
    <w:rsid w:val="00817297"/>
    <w:rsid w:val="00817E71"/>
    <w:rsid w:val="00820105"/>
    <w:rsid w:val="00822457"/>
    <w:rsid w:val="00822666"/>
    <w:rsid w:val="00822714"/>
    <w:rsid w:val="0082321C"/>
    <w:rsid w:val="00823B5E"/>
    <w:rsid w:val="00825BDF"/>
    <w:rsid w:val="00826476"/>
    <w:rsid w:val="00830500"/>
    <w:rsid w:val="008353A8"/>
    <w:rsid w:val="008371A4"/>
    <w:rsid w:val="008418F2"/>
    <w:rsid w:val="00842936"/>
    <w:rsid w:val="00843C16"/>
    <w:rsid w:val="00845B18"/>
    <w:rsid w:val="008513E8"/>
    <w:rsid w:val="00851B95"/>
    <w:rsid w:val="00854963"/>
    <w:rsid w:val="00861809"/>
    <w:rsid w:val="00866F8C"/>
    <w:rsid w:val="00871FA8"/>
    <w:rsid w:val="00873C01"/>
    <w:rsid w:val="00875890"/>
    <w:rsid w:val="00881D03"/>
    <w:rsid w:val="00884E24"/>
    <w:rsid w:val="00886FE2"/>
    <w:rsid w:val="008910E0"/>
    <w:rsid w:val="008913DB"/>
    <w:rsid w:val="00897410"/>
    <w:rsid w:val="008A0168"/>
    <w:rsid w:val="008A07D5"/>
    <w:rsid w:val="008A2BF7"/>
    <w:rsid w:val="008A4AFB"/>
    <w:rsid w:val="008B2615"/>
    <w:rsid w:val="008B2B08"/>
    <w:rsid w:val="008B3D1A"/>
    <w:rsid w:val="008C0A36"/>
    <w:rsid w:val="008C4782"/>
    <w:rsid w:val="008C54E4"/>
    <w:rsid w:val="008C6EB9"/>
    <w:rsid w:val="008C772B"/>
    <w:rsid w:val="008D2AD4"/>
    <w:rsid w:val="008D3200"/>
    <w:rsid w:val="008D3DB6"/>
    <w:rsid w:val="008D690C"/>
    <w:rsid w:val="008D7D2C"/>
    <w:rsid w:val="008E01BD"/>
    <w:rsid w:val="008E2ED8"/>
    <w:rsid w:val="008E3F85"/>
    <w:rsid w:val="008E61A0"/>
    <w:rsid w:val="008F10E5"/>
    <w:rsid w:val="008F31B9"/>
    <w:rsid w:val="008F4C96"/>
    <w:rsid w:val="008F5F12"/>
    <w:rsid w:val="008F7BF6"/>
    <w:rsid w:val="008F7EDE"/>
    <w:rsid w:val="00901A14"/>
    <w:rsid w:val="00901EED"/>
    <w:rsid w:val="00901F03"/>
    <w:rsid w:val="00907DE3"/>
    <w:rsid w:val="00911C82"/>
    <w:rsid w:val="00911E50"/>
    <w:rsid w:val="00913010"/>
    <w:rsid w:val="00913232"/>
    <w:rsid w:val="00914129"/>
    <w:rsid w:val="00914A0A"/>
    <w:rsid w:val="00924905"/>
    <w:rsid w:val="00926272"/>
    <w:rsid w:val="0093010B"/>
    <w:rsid w:val="009307EE"/>
    <w:rsid w:val="00931B83"/>
    <w:rsid w:val="009329B0"/>
    <w:rsid w:val="00932CAB"/>
    <w:rsid w:val="00932E4B"/>
    <w:rsid w:val="00935850"/>
    <w:rsid w:val="00941CD1"/>
    <w:rsid w:val="00942813"/>
    <w:rsid w:val="00942AEC"/>
    <w:rsid w:val="00946321"/>
    <w:rsid w:val="00947067"/>
    <w:rsid w:val="00947652"/>
    <w:rsid w:val="009502E5"/>
    <w:rsid w:val="009512B8"/>
    <w:rsid w:val="0095437B"/>
    <w:rsid w:val="00954EA1"/>
    <w:rsid w:val="0095655D"/>
    <w:rsid w:val="009600C0"/>
    <w:rsid w:val="00963793"/>
    <w:rsid w:val="00967D1A"/>
    <w:rsid w:val="0097120C"/>
    <w:rsid w:val="00973A48"/>
    <w:rsid w:val="009814B6"/>
    <w:rsid w:val="009870A5"/>
    <w:rsid w:val="00987C6D"/>
    <w:rsid w:val="00990E96"/>
    <w:rsid w:val="00991A60"/>
    <w:rsid w:val="00992A5D"/>
    <w:rsid w:val="009939CC"/>
    <w:rsid w:val="00997886"/>
    <w:rsid w:val="009B4FB1"/>
    <w:rsid w:val="009B57C9"/>
    <w:rsid w:val="009B6664"/>
    <w:rsid w:val="009C3E3C"/>
    <w:rsid w:val="009C4B9F"/>
    <w:rsid w:val="009D120C"/>
    <w:rsid w:val="009D1400"/>
    <w:rsid w:val="009D3AC0"/>
    <w:rsid w:val="009D5BF8"/>
    <w:rsid w:val="009D64D4"/>
    <w:rsid w:val="009D7946"/>
    <w:rsid w:val="009E064D"/>
    <w:rsid w:val="009E296F"/>
    <w:rsid w:val="009E3EB4"/>
    <w:rsid w:val="009E531B"/>
    <w:rsid w:val="009F5E96"/>
    <w:rsid w:val="00A030FF"/>
    <w:rsid w:val="00A032B5"/>
    <w:rsid w:val="00A03FCD"/>
    <w:rsid w:val="00A1130C"/>
    <w:rsid w:val="00A11A4E"/>
    <w:rsid w:val="00A13F3C"/>
    <w:rsid w:val="00A22802"/>
    <w:rsid w:val="00A22E46"/>
    <w:rsid w:val="00A25A55"/>
    <w:rsid w:val="00A26840"/>
    <w:rsid w:val="00A27566"/>
    <w:rsid w:val="00A30159"/>
    <w:rsid w:val="00A33508"/>
    <w:rsid w:val="00A352D1"/>
    <w:rsid w:val="00A50118"/>
    <w:rsid w:val="00A50517"/>
    <w:rsid w:val="00A5127E"/>
    <w:rsid w:val="00A61BE3"/>
    <w:rsid w:val="00A6287A"/>
    <w:rsid w:val="00A63622"/>
    <w:rsid w:val="00A6366F"/>
    <w:rsid w:val="00A641E4"/>
    <w:rsid w:val="00A65018"/>
    <w:rsid w:val="00A71271"/>
    <w:rsid w:val="00A7371B"/>
    <w:rsid w:val="00A76A12"/>
    <w:rsid w:val="00A82F90"/>
    <w:rsid w:val="00A831FF"/>
    <w:rsid w:val="00A84224"/>
    <w:rsid w:val="00A91126"/>
    <w:rsid w:val="00AA07E4"/>
    <w:rsid w:val="00AA3A53"/>
    <w:rsid w:val="00AA58C7"/>
    <w:rsid w:val="00AA675F"/>
    <w:rsid w:val="00AB1DAA"/>
    <w:rsid w:val="00AB2AE8"/>
    <w:rsid w:val="00AB2F76"/>
    <w:rsid w:val="00AB5632"/>
    <w:rsid w:val="00AC07E7"/>
    <w:rsid w:val="00AC3FA7"/>
    <w:rsid w:val="00AC50F2"/>
    <w:rsid w:val="00AC66BE"/>
    <w:rsid w:val="00AC7F45"/>
    <w:rsid w:val="00AD05BF"/>
    <w:rsid w:val="00AD22F6"/>
    <w:rsid w:val="00AD29D2"/>
    <w:rsid w:val="00AD40AF"/>
    <w:rsid w:val="00AD46A6"/>
    <w:rsid w:val="00AD604F"/>
    <w:rsid w:val="00AE38B5"/>
    <w:rsid w:val="00AE3C70"/>
    <w:rsid w:val="00AE3E38"/>
    <w:rsid w:val="00AF0233"/>
    <w:rsid w:val="00AF4381"/>
    <w:rsid w:val="00AF4ED4"/>
    <w:rsid w:val="00B019FB"/>
    <w:rsid w:val="00B02CBD"/>
    <w:rsid w:val="00B04AA0"/>
    <w:rsid w:val="00B13D87"/>
    <w:rsid w:val="00B14840"/>
    <w:rsid w:val="00B14D17"/>
    <w:rsid w:val="00B1743D"/>
    <w:rsid w:val="00B17A25"/>
    <w:rsid w:val="00B17AA6"/>
    <w:rsid w:val="00B2043E"/>
    <w:rsid w:val="00B224DB"/>
    <w:rsid w:val="00B225B3"/>
    <w:rsid w:val="00B25E33"/>
    <w:rsid w:val="00B26FB6"/>
    <w:rsid w:val="00B30DDB"/>
    <w:rsid w:val="00B32135"/>
    <w:rsid w:val="00B40775"/>
    <w:rsid w:val="00B465C9"/>
    <w:rsid w:val="00B466CF"/>
    <w:rsid w:val="00B46843"/>
    <w:rsid w:val="00B510E0"/>
    <w:rsid w:val="00B51C66"/>
    <w:rsid w:val="00B56C03"/>
    <w:rsid w:val="00B62B97"/>
    <w:rsid w:val="00B66AEB"/>
    <w:rsid w:val="00B67825"/>
    <w:rsid w:val="00B70CEC"/>
    <w:rsid w:val="00B72BF2"/>
    <w:rsid w:val="00B74A4C"/>
    <w:rsid w:val="00B76F7F"/>
    <w:rsid w:val="00B771F5"/>
    <w:rsid w:val="00B81934"/>
    <w:rsid w:val="00B819C5"/>
    <w:rsid w:val="00B84223"/>
    <w:rsid w:val="00B854A2"/>
    <w:rsid w:val="00B86155"/>
    <w:rsid w:val="00B93DC4"/>
    <w:rsid w:val="00B95E13"/>
    <w:rsid w:val="00B96033"/>
    <w:rsid w:val="00B96364"/>
    <w:rsid w:val="00B96C00"/>
    <w:rsid w:val="00BA0B34"/>
    <w:rsid w:val="00BA2309"/>
    <w:rsid w:val="00BA288B"/>
    <w:rsid w:val="00BA2CDD"/>
    <w:rsid w:val="00BA488E"/>
    <w:rsid w:val="00BA4B1C"/>
    <w:rsid w:val="00BA6A2E"/>
    <w:rsid w:val="00BA6FBF"/>
    <w:rsid w:val="00BB2124"/>
    <w:rsid w:val="00BB35CC"/>
    <w:rsid w:val="00BB3615"/>
    <w:rsid w:val="00BB6302"/>
    <w:rsid w:val="00BC004C"/>
    <w:rsid w:val="00BC2C0F"/>
    <w:rsid w:val="00BC4A3B"/>
    <w:rsid w:val="00BC6ACD"/>
    <w:rsid w:val="00BD094B"/>
    <w:rsid w:val="00BE0634"/>
    <w:rsid w:val="00BE21B7"/>
    <w:rsid w:val="00BE4B17"/>
    <w:rsid w:val="00BF3235"/>
    <w:rsid w:val="00BF5D46"/>
    <w:rsid w:val="00C002BD"/>
    <w:rsid w:val="00C00BDC"/>
    <w:rsid w:val="00C023CE"/>
    <w:rsid w:val="00C07047"/>
    <w:rsid w:val="00C07C39"/>
    <w:rsid w:val="00C1068E"/>
    <w:rsid w:val="00C119E0"/>
    <w:rsid w:val="00C1411F"/>
    <w:rsid w:val="00C145C6"/>
    <w:rsid w:val="00C14E3F"/>
    <w:rsid w:val="00C14FEE"/>
    <w:rsid w:val="00C2051C"/>
    <w:rsid w:val="00C211B3"/>
    <w:rsid w:val="00C21A18"/>
    <w:rsid w:val="00C24DF3"/>
    <w:rsid w:val="00C25B76"/>
    <w:rsid w:val="00C322A4"/>
    <w:rsid w:val="00C35AA5"/>
    <w:rsid w:val="00C4239B"/>
    <w:rsid w:val="00C4327D"/>
    <w:rsid w:val="00C4482B"/>
    <w:rsid w:val="00C54739"/>
    <w:rsid w:val="00C56AC5"/>
    <w:rsid w:val="00C57F47"/>
    <w:rsid w:val="00C6171A"/>
    <w:rsid w:val="00C62E49"/>
    <w:rsid w:val="00C66C28"/>
    <w:rsid w:val="00C727C5"/>
    <w:rsid w:val="00C72B4C"/>
    <w:rsid w:val="00C841DA"/>
    <w:rsid w:val="00C843AC"/>
    <w:rsid w:val="00C844BC"/>
    <w:rsid w:val="00C874A7"/>
    <w:rsid w:val="00C87675"/>
    <w:rsid w:val="00C91E81"/>
    <w:rsid w:val="00C93675"/>
    <w:rsid w:val="00C93A04"/>
    <w:rsid w:val="00C941CE"/>
    <w:rsid w:val="00C9591D"/>
    <w:rsid w:val="00C95FAD"/>
    <w:rsid w:val="00C961A6"/>
    <w:rsid w:val="00CA30EA"/>
    <w:rsid w:val="00CB3279"/>
    <w:rsid w:val="00CB4503"/>
    <w:rsid w:val="00CB5F14"/>
    <w:rsid w:val="00CC24EE"/>
    <w:rsid w:val="00CC6465"/>
    <w:rsid w:val="00CD1B6F"/>
    <w:rsid w:val="00CD28B4"/>
    <w:rsid w:val="00CD632F"/>
    <w:rsid w:val="00CD7C58"/>
    <w:rsid w:val="00CE15F7"/>
    <w:rsid w:val="00CE65F1"/>
    <w:rsid w:val="00CE693D"/>
    <w:rsid w:val="00CE6EFF"/>
    <w:rsid w:val="00CE7EC9"/>
    <w:rsid w:val="00CF1D6D"/>
    <w:rsid w:val="00CF1FCC"/>
    <w:rsid w:val="00CF22D4"/>
    <w:rsid w:val="00CF447B"/>
    <w:rsid w:val="00CF48BB"/>
    <w:rsid w:val="00CF5390"/>
    <w:rsid w:val="00D00CA4"/>
    <w:rsid w:val="00D157CD"/>
    <w:rsid w:val="00D15CF2"/>
    <w:rsid w:val="00D21714"/>
    <w:rsid w:val="00D23925"/>
    <w:rsid w:val="00D23DB9"/>
    <w:rsid w:val="00D24A92"/>
    <w:rsid w:val="00D2628B"/>
    <w:rsid w:val="00D33B20"/>
    <w:rsid w:val="00D35CE2"/>
    <w:rsid w:val="00D36F5A"/>
    <w:rsid w:val="00D3762E"/>
    <w:rsid w:val="00D4041D"/>
    <w:rsid w:val="00D4580F"/>
    <w:rsid w:val="00D473D1"/>
    <w:rsid w:val="00D55A81"/>
    <w:rsid w:val="00D62428"/>
    <w:rsid w:val="00D62A4B"/>
    <w:rsid w:val="00D643FA"/>
    <w:rsid w:val="00D669EC"/>
    <w:rsid w:val="00D75ACE"/>
    <w:rsid w:val="00D75C4D"/>
    <w:rsid w:val="00D806FA"/>
    <w:rsid w:val="00D85771"/>
    <w:rsid w:val="00D85D37"/>
    <w:rsid w:val="00D92683"/>
    <w:rsid w:val="00D9358B"/>
    <w:rsid w:val="00D937C4"/>
    <w:rsid w:val="00D9533C"/>
    <w:rsid w:val="00D95A94"/>
    <w:rsid w:val="00DA0932"/>
    <w:rsid w:val="00DA4EF6"/>
    <w:rsid w:val="00DB0718"/>
    <w:rsid w:val="00DB15C3"/>
    <w:rsid w:val="00DB2233"/>
    <w:rsid w:val="00DC356F"/>
    <w:rsid w:val="00DC45FD"/>
    <w:rsid w:val="00DC58C7"/>
    <w:rsid w:val="00DC623C"/>
    <w:rsid w:val="00DC64EF"/>
    <w:rsid w:val="00DC786A"/>
    <w:rsid w:val="00DD0EA7"/>
    <w:rsid w:val="00DD51D7"/>
    <w:rsid w:val="00DD5B0B"/>
    <w:rsid w:val="00DE011E"/>
    <w:rsid w:val="00DE3942"/>
    <w:rsid w:val="00DF08C4"/>
    <w:rsid w:val="00DF1272"/>
    <w:rsid w:val="00DF3502"/>
    <w:rsid w:val="00DF3867"/>
    <w:rsid w:val="00DF5109"/>
    <w:rsid w:val="00E06043"/>
    <w:rsid w:val="00E06B93"/>
    <w:rsid w:val="00E07689"/>
    <w:rsid w:val="00E112F4"/>
    <w:rsid w:val="00E15E3E"/>
    <w:rsid w:val="00E20AE8"/>
    <w:rsid w:val="00E2151E"/>
    <w:rsid w:val="00E21656"/>
    <w:rsid w:val="00E22118"/>
    <w:rsid w:val="00E24D0E"/>
    <w:rsid w:val="00E27ECD"/>
    <w:rsid w:val="00E3383F"/>
    <w:rsid w:val="00E34CA2"/>
    <w:rsid w:val="00E37796"/>
    <w:rsid w:val="00E43954"/>
    <w:rsid w:val="00E44195"/>
    <w:rsid w:val="00E45C3E"/>
    <w:rsid w:val="00E45D3C"/>
    <w:rsid w:val="00E502D4"/>
    <w:rsid w:val="00E50D27"/>
    <w:rsid w:val="00E51099"/>
    <w:rsid w:val="00E5466E"/>
    <w:rsid w:val="00E60423"/>
    <w:rsid w:val="00E656AE"/>
    <w:rsid w:val="00E6578E"/>
    <w:rsid w:val="00E65DE7"/>
    <w:rsid w:val="00E718F5"/>
    <w:rsid w:val="00E74303"/>
    <w:rsid w:val="00E747CC"/>
    <w:rsid w:val="00E80B84"/>
    <w:rsid w:val="00E82412"/>
    <w:rsid w:val="00E83402"/>
    <w:rsid w:val="00E84B50"/>
    <w:rsid w:val="00E85D2A"/>
    <w:rsid w:val="00E85FF6"/>
    <w:rsid w:val="00E90A29"/>
    <w:rsid w:val="00E94877"/>
    <w:rsid w:val="00E95901"/>
    <w:rsid w:val="00E967CD"/>
    <w:rsid w:val="00EA6C8C"/>
    <w:rsid w:val="00EB021B"/>
    <w:rsid w:val="00EB4DCF"/>
    <w:rsid w:val="00EB5634"/>
    <w:rsid w:val="00EB58C9"/>
    <w:rsid w:val="00EB5EC3"/>
    <w:rsid w:val="00EB66EC"/>
    <w:rsid w:val="00EC08BD"/>
    <w:rsid w:val="00EC29D1"/>
    <w:rsid w:val="00EC6C3B"/>
    <w:rsid w:val="00EE0330"/>
    <w:rsid w:val="00EE0818"/>
    <w:rsid w:val="00EE5684"/>
    <w:rsid w:val="00EE714E"/>
    <w:rsid w:val="00EF0D78"/>
    <w:rsid w:val="00EF22C4"/>
    <w:rsid w:val="00EF24C6"/>
    <w:rsid w:val="00EF52A5"/>
    <w:rsid w:val="00EF5933"/>
    <w:rsid w:val="00EF63D7"/>
    <w:rsid w:val="00EF6C1A"/>
    <w:rsid w:val="00EF6CFB"/>
    <w:rsid w:val="00F028D0"/>
    <w:rsid w:val="00F03FB3"/>
    <w:rsid w:val="00F11EA8"/>
    <w:rsid w:val="00F12595"/>
    <w:rsid w:val="00F147B5"/>
    <w:rsid w:val="00F16989"/>
    <w:rsid w:val="00F17251"/>
    <w:rsid w:val="00F178CB"/>
    <w:rsid w:val="00F2096A"/>
    <w:rsid w:val="00F2482C"/>
    <w:rsid w:val="00F25D54"/>
    <w:rsid w:val="00F27F8A"/>
    <w:rsid w:val="00F31225"/>
    <w:rsid w:val="00F31915"/>
    <w:rsid w:val="00F31C77"/>
    <w:rsid w:val="00F32E74"/>
    <w:rsid w:val="00F37683"/>
    <w:rsid w:val="00F37A2B"/>
    <w:rsid w:val="00F415F9"/>
    <w:rsid w:val="00F429D4"/>
    <w:rsid w:val="00F4528E"/>
    <w:rsid w:val="00F46DC6"/>
    <w:rsid w:val="00F50E9C"/>
    <w:rsid w:val="00F519CC"/>
    <w:rsid w:val="00F54E57"/>
    <w:rsid w:val="00F60AE1"/>
    <w:rsid w:val="00F61136"/>
    <w:rsid w:val="00F613D1"/>
    <w:rsid w:val="00F61970"/>
    <w:rsid w:val="00F62DDE"/>
    <w:rsid w:val="00F64316"/>
    <w:rsid w:val="00F64C65"/>
    <w:rsid w:val="00F653C8"/>
    <w:rsid w:val="00F668A0"/>
    <w:rsid w:val="00F66AD2"/>
    <w:rsid w:val="00F67847"/>
    <w:rsid w:val="00F71A5C"/>
    <w:rsid w:val="00F72028"/>
    <w:rsid w:val="00F72489"/>
    <w:rsid w:val="00F72520"/>
    <w:rsid w:val="00F74685"/>
    <w:rsid w:val="00F77EE4"/>
    <w:rsid w:val="00F858A4"/>
    <w:rsid w:val="00FA160C"/>
    <w:rsid w:val="00FA3BA1"/>
    <w:rsid w:val="00FA6DBA"/>
    <w:rsid w:val="00FA789E"/>
    <w:rsid w:val="00FA7C9F"/>
    <w:rsid w:val="00FB4906"/>
    <w:rsid w:val="00FB5ACD"/>
    <w:rsid w:val="00FC019C"/>
    <w:rsid w:val="00FC4184"/>
    <w:rsid w:val="00FC5549"/>
    <w:rsid w:val="00FC7F9C"/>
    <w:rsid w:val="00FD022B"/>
    <w:rsid w:val="00FD0482"/>
    <w:rsid w:val="00FD0AA8"/>
    <w:rsid w:val="00FD3B0E"/>
    <w:rsid w:val="00FD4852"/>
    <w:rsid w:val="00FD4FA0"/>
    <w:rsid w:val="00FD7170"/>
    <w:rsid w:val="00FE02F6"/>
    <w:rsid w:val="00FE098F"/>
    <w:rsid w:val="00FE24DF"/>
    <w:rsid w:val="00FE51DF"/>
    <w:rsid w:val="00FE674A"/>
    <w:rsid w:val="00FE68CE"/>
    <w:rsid w:val="00FF02DE"/>
    <w:rsid w:val="00FF0A61"/>
    <w:rsid w:val="00FF4F11"/>
    <w:rsid w:val="00FF5FCA"/>
    <w:rsid w:val="00FF634D"/>
    <w:rsid w:val="00FF66F6"/>
    <w:rsid w:val="00FF74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ecimalSymbol w:val=","/>
  <w:listSeparator w:val=";"/>
  <w14:docId w14:val="40AB80B0"/>
  <w15:docId w15:val="{4DB6ACD5-D656-411D-9903-F50D95F2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
    <w:qFormat/>
    <w:rsid w:val="00A352D1"/>
    <w:pPr>
      <w:spacing w:after="140" w:line="280" w:lineRule="atLeast"/>
    </w:pPr>
    <w:rPr>
      <w:rFonts w:ascii="Verdana" w:hAnsi="Verdana"/>
      <w:lang w:eastAsia="en-GB"/>
    </w:rPr>
  </w:style>
  <w:style w:type="paragraph" w:styleId="Overskrift1">
    <w:name w:val="heading 1"/>
    <w:aliases w:val="H1"/>
    <w:basedOn w:val="Normal"/>
    <w:next w:val="Normal"/>
    <w:qFormat/>
    <w:rsid w:val="00532438"/>
    <w:pPr>
      <w:keepNext/>
      <w:spacing w:before="280"/>
      <w:outlineLvl w:val="0"/>
    </w:pPr>
    <w:rPr>
      <w:rFonts w:cs="Arial"/>
      <w:b/>
      <w:bCs/>
      <w:sz w:val="22"/>
      <w:szCs w:val="22"/>
    </w:rPr>
  </w:style>
  <w:style w:type="paragraph" w:styleId="Overskrift2">
    <w:name w:val="heading 2"/>
    <w:aliases w:val="H2"/>
    <w:basedOn w:val="Normal"/>
    <w:next w:val="Normal"/>
    <w:qFormat/>
    <w:rsid w:val="007A5D92"/>
    <w:pPr>
      <w:spacing w:after="120"/>
      <w:outlineLvl w:val="1"/>
    </w:pPr>
    <w:rPr>
      <w:b/>
      <w:bCs/>
      <w:color w:val="FFFFFF" w:themeColor="background1"/>
      <w:sz w:val="18"/>
      <w:szCs w:val="18"/>
    </w:rPr>
  </w:style>
  <w:style w:type="paragraph" w:styleId="Overskrift3">
    <w:name w:val="heading 3"/>
    <w:aliases w:val="H3"/>
    <w:basedOn w:val="Normal"/>
    <w:next w:val="Normal"/>
    <w:qFormat/>
    <w:rsid w:val="000465AD"/>
    <w:pPr>
      <w:keepNext/>
      <w:spacing w:after="0"/>
      <w:outlineLvl w:val="2"/>
    </w:pPr>
    <w:rPr>
      <w:rFonts w:cs="Arial"/>
      <w:bCs/>
      <w:i/>
      <w:szCs w:val="26"/>
    </w:rPr>
  </w:style>
  <w:style w:type="paragraph" w:styleId="Overskrift4">
    <w:name w:val="heading 4"/>
    <w:basedOn w:val="Normal"/>
    <w:next w:val="Normal"/>
    <w:qFormat/>
    <w:rsid w:val="00E5466E"/>
    <w:pPr>
      <w:keepNext/>
      <w:spacing w:before="240" w:after="60"/>
      <w:outlineLvl w:val="3"/>
    </w:pPr>
    <w:rPr>
      <w:bCs/>
    </w:rPr>
  </w:style>
  <w:style w:type="paragraph" w:styleId="Overskrift5">
    <w:name w:val="heading 5"/>
    <w:basedOn w:val="Normal"/>
    <w:next w:val="Normal"/>
    <w:qFormat/>
    <w:rsid w:val="00285700"/>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PageTop"/>
    <w:basedOn w:val="Normal"/>
    <w:rsid w:val="00EB66EC"/>
    <w:pPr>
      <w:tabs>
        <w:tab w:val="center" w:pos="4153"/>
        <w:tab w:val="right" w:pos="8306"/>
      </w:tabs>
    </w:pPr>
  </w:style>
  <w:style w:type="paragraph" w:styleId="Sidefod">
    <w:name w:val="footer"/>
    <w:aliases w:val="PageBottom"/>
    <w:basedOn w:val="Normal"/>
    <w:rsid w:val="00EB66EC"/>
    <w:rPr>
      <w:sz w:val="16"/>
    </w:rPr>
  </w:style>
  <w:style w:type="paragraph" w:customStyle="1" w:styleId="Afsender">
    <w:name w:val="Afsender"/>
    <w:rsid w:val="00EB66EC"/>
    <w:pPr>
      <w:widowControl w:val="0"/>
      <w:spacing w:line="280" w:lineRule="exact"/>
      <w:jc w:val="right"/>
    </w:pPr>
    <w:rPr>
      <w:rFonts w:ascii="Verdana" w:hAnsi="Verdana"/>
      <w:sz w:val="16"/>
      <w:szCs w:val="16"/>
      <w:lang w:eastAsia="en-GB"/>
    </w:rPr>
  </w:style>
  <w:style w:type="paragraph" w:customStyle="1" w:styleId="Modtager">
    <w:name w:val="Modtager"/>
    <w:basedOn w:val="Normal"/>
    <w:rsid w:val="00EB66EC"/>
    <w:pPr>
      <w:tabs>
        <w:tab w:val="left" w:pos="2552"/>
      </w:tabs>
    </w:pPr>
  </w:style>
  <w:style w:type="character" w:styleId="Sidetal">
    <w:name w:val="page number"/>
    <w:basedOn w:val="Standardskrifttypeiafsnit"/>
    <w:rsid w:val="00EB66EC"/>
  </w:style>
  <w:style w:type="paragraph" w:customStyle="1" w:styleId="RightBox">
    <w:name w:val="RightBox"/>
    <w:basedOn w:val="Normal"/>
    <w:rsid w:val="00EB66EC"/>
    <w:pPr>
      <w:spacing w:after="0"/>
    </w:pPr>
    <w:rPr>
      <w:lang w:val="en-GB" w:eastAsia="da-DK"/>
    </w:rPr>
  </w:style>
  <w:style w:type="paragraph" w:styleId="Indholdsfortegnelse4">
    <w:name w:val="toc 4"/>
    <w:basedOn w:val="Normal"/>
    <w:next w:val="Normal"/>
    <w:autoRedefine/>
    <w:semiHidden/>
    <w:rsid w:val="00EB66EC"/>
    <w:pPr>
      <w:ind w:left="600"/>
    </w:pPr>
  </w:style>
  <w:style w:type="paragraph" w:customStyle="1" w:styleId="Titeloverskrift">
    <w:name w:val="Titeloverskrift"/>
    <w:basedOn w:val="Overskrift1"/>
    <w:next w:val="Normal"/>
    <w:rsid w:val="00EB66EC"/>
    <w:pPr>
      <w:outlineLvl w:val="9"/>
    </w:pPr>
  </w:style>
  <w:style w:type="paragraph" w:customStyle="1" w:styleId="Tabel">
    <w:name w:val="Tabel"/>
    <w:basedOn w:val="Normal"/>
    <w:rsid w:val="00EB66EC"/>
    <w:rPr>
      <w:sz w:val="18"/>
    </w:rPr>
  </w:style>
  <w:style w:type="paragraph" w:styleId="Fodnotetekst">
    <w:name w:val="footnote text"/>
    <w:basedOn w:val="Normal"/>
    <w:semiHidden/>
    <w:rsid w:val="00EB66EC"/>
    <w:rPr>
      <w:sz w:val="16"/>
    </w:rPr>
  </w:style>
  <w:style w:type="paragraph" w:styleId="Indholdsfortegnelse1">
    <w:name w:val="toc 1"/>
    <w:basedOn w:val="Normal"/>
    <w:next w:val="Normal"/>
    <w:uiPriority w:val="39"/>
    <w:rsid w:val="00532438"/>
    <w:pPr>
      <w:spacing w:before="280"/>
    </w:pPr>
    <w:rPr>
      <w:b/>
    </w:rPr>
  </w:style>
  <w:style w:type="paragraph" w:customStyle="1" w:styleId="PunktListe">
    <w:name w:val="PunktListe"/>
    <w:basedOn w:val="Normal"/>
    <w:rsid w:val="00EB66EC"/>
    <w:pPr>
      <w:spacing w:after="0"/>
    </w:pPr>
  </w:style>
  <w:style w:type="paragraph" w:styleId="Indholdsfortegnelse2">
    <w:name w:val="toc 2"/>
    <w:basedOn w:val="Normal"/>
    <w:next w:val="Normal"/>
    <w:uiPriority w:val="39"/>
    <w:rsid w:val="00285700"/>
  </w:style>
  <w:style w:type="paragraph" w:styleId="Indholdsfortegnelse3">
    <w:name w:val="toc 3"/>
    <w:basedOn w:val="Normal"/>
    <w:next w:val="Normal"/>
    <w:uiPriority w:val="39"/>
    <w:rsid w:val="00285700"/>
    <w:pPr>
      <w:tabs>
        <w:tab w:val="right" w:leader="dot" w:pos="7133"/>
      </w:tabs>
      <w:ind w:left="284"/>
    </w:pPr>
    <w:rPr>
      <w:i/>
    </w:rPr>
  </w:style>
  <w:style w:type="table" w:styleId="Tabel-Gitter">
    <w:name w:val="Table Grid"/>
    <w:basedOn w:val="Tabel-Normal"/>
    <w:uiPriority w:val="59"/>
    <w:rsid w:val="00BA0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352D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352D1"/>
    <w:rPr>
      <w:rFonts w:ascii="Tahoma" w:hAnsi="Tahoma" w:cs="Tahoma"/>
      <w:sz w:val="16"/>
      <w:szCs w:val="16"/>
      <w:lang w:eastAsia="en-GB"/>
    </w:rPr>
  </w:style>
  <w:style w:type="paragraph" w:customStyle="1" w:styleId="TSJournalnummer">
    <w:name w:val="TSJournalnummer"/>
    <w:basedOn w:val="Normal"/>
    <w:qFormat/>
    <w:rsid w:val="00D62428"/>
    <w:pPr>
      <w:spacing w:after="0"/>
      <w:ind w:right="-2496"/>
      <w:jc w:val="right"/>
    </w:pPr>
    <w:rPr>
      <w:sz w:val="16"/>
      <w:szCs w:val="16"/>
    </w:rPr>
  </w:style>
  <w:style w:type="paragraph" w:customStyle="1" w:styleId="TSDato">
    <w:name w:val="TSDato"/>
    <w:basedOn w:val="Normal"/>
    <w:qFormat/>
    <w:rsid w:val="00D62428"/>
    <w:pPr>
      <w:spacing w:after="0"/>
      <w:ind w:right="-2496"/>
      <w:jc w:val="right"/>
    </w:pPr>
    <w:rPr>
      <w:sz w:val="16"/>
      <w:szCs w:val="16"/>
    </w:rPr>
  </w:style>
  <w:style w:type="paragraph" w:styleId="Opstilling-punkttegn">
    <w:name w:val="List Bullet"/>
    <w:basedOn w:val="Normal"/>
    <w:autoRedefine/>
    <w:uiPriority w:val="99"/>
    <w:rsid w:val="006414D3"/>
    <w:pPr>
      <w:numPr>
        <w:numId w:val="2"/>
      </w:numPr>
      <w:spacing w:after="120" w:line="288" w:lineRule="auto"/>
    </w:pPr>
    <w:rPr>
      <w:lang w:eastAsia="da-DK"/>
    </w:rPr>
  </w:style>
  <w:style w:type="paragraph" w:styleId="Brdtekst">
    <w:name w:val="Body Text"/>
    <w:basedOn w:val="Normal"/>
    <w:link w:val="BrdtekstTegn"/>
    <w:uiPriority w:val="99"/>
    <w:rsid w:val="00E747CC"/>
    <w:pPr>
      <w:spacing w:after="120" w:line="288" w:lineRule="auto"/>
    </w:pPr>
    <w:rPr>
      <w:rFonts w:ascii="Calibri Light" w:hAnsi="Calibri Light"/>
      <w:sz w:val="22"/>
      <w:szCs w:val="24"/>
      <w:lang w:eastAsia="en-US"/>
    </w:rPr>
  </w:style>
  <w:style w:type="character" w:customStyle="1" w:styleId="BrdtekstTegn">
    <w:name w:val="Brødtekst Tegn"/>
    <w:basedOn w:val="Standardskrifttypeiafsnit"/>
    <w:link w:val="Brdtekst"/>
    <w:uiPriority w:val="99"/>
    <w:rsid w:val="00E747CC"/>
    <w:rPr>
      <w:rFonts w:ascii="Calibri Light" w:hAnsi="Calibri Light"/>
      <w:sz w:val="22"/>
      <w:szCs w:val="24"/>
      <w:lang w:eastAsia="en-US"/>
    </w:rPr>
  </w:style>
  <w:style w:type="paragraph" w:styleId="Overskrift">
    <w:name w:val="TOC Heading"/>
    <w:basedOn w:val="Overskrift1"/>
    <w:next w:val="Normal"/>
    <w:uiPriority w:val="39"/>
    <w:unhideWhenUsed/>
    <w:qFormat/>
    <w:rsid w:val="00931B83"/>
    <w:pPr>
      <w:keepLines/>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eastAsia="da-DK"/>
    </w:rPr>
  </w:style>
  <w:style w:type="character" w:styleId="Kommentarhenvisning">
    <w:name w:val="annotation reference"/>
    <w:basedOn w:val="Standardskrifttypeiafsnit"/>
    <w:uiPriority w:val="99"/>
    <w:semiHidden/>
    <w:unhideWhenUsed/>
    <w:rsid w:val="00D92683"/>
    <w:rPr>
      <w:sz w:val="16"/>
      <w:szCs w:val="16"/>
    </w:rPr>
  </w:style>
  <w:style w:type="paragraph" w:styleId="Kommentartekst">
    <w:name w:val="annotation text"/>
    <w:basedOn w:val="Normal"/>
    <w:link w:val="KommentartekstTegn"/>
    <w:uiPriority w:val="99"/>
    <w:unhideWhenUsed/>
    <w:rsid w:val="00D92683"/>
    <w:pPr>
      <w:spacing w:line="240" w:lineRule="auto"/>
    </w:pPr>
  </w:style>
  <w:style w:type="character" w:customStyle="1" w:styleId="KommentartekstTegn">
    <w:name w:val="Kommentartekst Tegn"/>
    <w:basedOn w:val="Standardskrifttypeiafsnit"/>
    <w:link w:val="Kommentartekst"/>
    <w:uiPriority w:val="99"/>
    <w:rsid w:val="00D92683"/>
    <w:rPr>
      <w:rFonts w:ascii="Verdana" w:hAnsi="Verdana"/>
      <w:lang w:eastAsia="en-GB"/>
    </w:rPr>
  </w:style>
  <w:style w:type="paragraph" w:styleId="Kommentaremne">
    <w:name w:val="annotation subject"/>
    <w:basedOn w:val="Kommentartekst"/>
    <w:next w:val="Kommentartekst"/>
    <w:link w:val="KommentaremneTegn"/>
    <w:uiPriority w:val="99"/>
    <w:semiHidden/>
    <w:unhideWhenUsed/>
    <w:rsid w:val="00D92683"/>
    <w:rPr>
      <w:b/>
      <w:bCs/>
    </w:rPr>
  </w:style>
  <w:style w:type="character" w:customStyle="1" w:styleId="KommentaremneTegn">
    <w:name w:val="Kommentaremne Tegn"/>
    <w:basedOn w:val="KommentartekstTegn"/>
    <w:link w:val="Kommentaremne"/>
    <w:uiPriority w:val="99"/>
    <w:semiHidden/>
    <w:rsid w:val="00D92683"/>
    <w:rPr>
      <w:rFonts w:ascii="Verdana" w:hAnsi="Verdana"/>
      <w:b/>
      <w:bCs/>
      <w:lang w:eastAsia="en-GB"/>
    </w:rPr>
  </w:style>
  <w:style w:type="paragraph" w:styleId="Listeafsnit">
    <w:name w:val="List Paragraph"/>
    <w:basedOn w:val="Normal"/>
    <w:uiPriority w:val="34"/>
    <w:qFormat/>
    <w:rsid w:val="00D92683"/>
    <w:pPr>
      <w:spacing w:after="0" w:line="240" w:lineRule="auto"/>
      <w:ind w:left="720"/>
    </w:pPr>
    <w:rPr>
      <w:rFonts w:ascii="Calibri" w:eastAsiaTheme="minorHAnsi" w:hAnsi="Calibri" w:cs="Calibri"/>
      <w:sz w:val="22"/>
      <w:szCs w:val="22"/>
      <w:lang w:eastAsia="en-US"/>
    </w:rPr>
  </w:style>
  <w:style w:type="character" w:styleId="Hyperlink">
    <w:name w:val="Hyperlink"/>
    <w:basedOn w:val="Standardskrifttypeiafsnit"/>
    <w:uiPriority w:val="99"/>
    <w:unhideWhenUsed/>
    <w:rsid w:val="007A5D92"/>
    <w:rPr>
      <w:color w:val="0000FF" w:themeColor="hyperlink"/>
      <w:u w:val="single"/>
    </w:rPr>
  </w:style>
  <w:style w:type="paragraph" w:styleId="Ingenafstand">
    <w:name w:val="No Spacing"/>
    <w:link w:val="IngenafstandTegn"/>
    <w:uiPriority w:val="1"/>
    <w:qFormat/>
    <w:rsid w:val="00F37A2B"/>
    <w:rPr>
      <w:rFonts w:asciiTheme="minorHAnsi" w:eastAsiaTheme="minorEastAsia" w:hAnsiTheme="minorHAnsi" w:cstheme="minorBidi"/>
      <w:sz w:val="22"/>
      <w:szCs w:val="22"/>
    </w:rPr>
  </w:style>
  <w:style w:type="character" w:customStyle="1" w:styleId="IngenafstandTegn">
    <w:name w:val="Ingen afstand Tegn"/>
    <w:basedOn w:val="Standardskrifttypeiafsnit"/>
    <w:link w:val="Ingenafstand"/>
    <w:uiPriority w:val="1"/>
    <w:rsid w:val="00F37A2B"/>
    <w:rPr>
      <w:rFonts w:asciiTheme="minorHAnsi" w:eastAsiaTheme="minorEastAsia" w:hAnsiTheme="minorHAnsi" w:cstheme="minorBidi"/>
      <w:sz w:val="22"/>
      <w:szCs w:val="22"/>
    </w:rPr>
  </w:style>
  <w:style w:type="character" w:styleId="Ulstomtale">
    <w:name w:val="Unresolved Mention"/>
    <w:basedOn w:val="Standardskrifttypeiafsnit"/>
    <w:uiPriority w:val="99"/>
    <w:semiHidden/>
    <w:unhideWhenUsed/>
    <w:rsid w:val="0022300A"/>
    <w:rPr>
      <w:color w:val="605E5C"/>
      <w:shd w:val="clear" w:color="auto" w:fill="E1DFDD"/>
    </w:rPr>
  </w:style>
  <w:style w:type="character" w:styleId="BesgtLink">
    <w:name w:val="FollowedHyperlink"/>
    <w:basedOn w:val="Standardskrifttypeiafsnit"/>
    <w:uiPriority w:val="99"/>
    <w:semiHidden/>
    <w:unhideWhenUsed/>
    <w:rsid w:val="00A30159"/>
    <w:rPr>
      <w:color w:val="800080" w:themeColor="followedHyperlink"/>
      <w:u w:val="single"/>
    </w:rPr>
  </w:style>
  <w:style w:type="paragraph" w:styleId="Korrektur">
    <w:name w:val="Revision"/>
    <w:hidden/>
    <w:uiPriority w:val="99"/>
    <w:semiHidden/>
    <w:rsid w:val="00C00BDC"/>
    <w:rPr>
      <w:rFonts w:ascii="Verdana" w:hAnsi="Verdan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0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hf\AppData\Roaming\Microsoft\Skabeloner\TS\TS%20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3EB8-E5A7-4FF5-804E-46C03202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 Notat.dotm</Template>
  <TotalTime>0</TotalTime>
  <Pages>19</Pages>
  <Words>5965</Words>
  <Characters>36390</Characters>
  <Application>Microsoft Office Word</Application>
  <DocSecurity>0</DocSecurity>
  <PresentationFormat>BrevX</PresentationFormat>
  <Lines>303</Lines>
  <Paragraphs>84</Paragraphs>
  <ScaleCrop>false</ScaleCrop>
  <HeadingPairs>
    <vt:vector size="2" baseType="variant">
      <vt:variant>
        <vt:lpstr>Titel</vt:lpstr>
      </vt:variant>
      <vt:variant>
        <vt:i4>1</vt:i4>
      </vt:variant>
    </vt:vector>
  </HeadingPairs>
  <TitlesOfParts>
    <vt:vector size="1" baseType="lpstr">
      <vt:lpstr>Trusselskatalog for      CYBER-ROS</vt:lpstr>
    </vt:vector>
  </TitlesOfParts>
  <Company>Trafikstyrelsen</Company>
  <LinksUpToDate>false</LinksUpToDate>
  <CharactersWithSpaces>42271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Trusselskatalog</dc:title>
  <dc:subject>CYBER-ROS</dc:subject>
  <dc:creator>TRAFIKSTYRELSEN, DCIS-TRansport</dc:creator>
  <dc:description>vers. 01.12.2011</dc:description>
  <cp:lastModifiedBy>Hazel Ayse Celik</cp:lastModifiedBy>
  <cp:revision>2</cp:revision>
  <cp:lastPrinted>2023-02-10T12:50:00Z</cp:lastPrinted>
  <dcterms:created xsi:type="dcterms:W3CDTF">2024-02-15T08:49:00Z</dcterms:created>
  <dcterms:modified xsi:type="dcterms:W3CDTF">2024-02-15T08:49:00Z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C:\DOCUME~1\fbp\LOKALE~1\Temp\SJ_83.DOC</vt:lpwstr>
  </property>
  <property fmtid="{D5CDD505-2E9C-101B-9397-08002B2CF9AE}" pid="3" name="title">
    <vt:lpwstr/>
  </property>
  <property fmtid="{D5CDD505-2E9C-101B-9397-08002B2CF9AE}" pid="4" name="command">
    <vt:lpwstr/>
  </property>
  <property fmtid="{D5CDD505-2E9C-101B-9397-08002B2CF9AE}" pid="5" name="docId">
    <vt:lpwstr>trmcaptia.asp.csc.dk/TSProd/DOR1394</vt:lpwstr>
  </property>
</Properties>
</file>